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0E89" w14:textId="77777777" w:rsidR="00B640E3" w:rsidRPr="005353B3" w:rsidRDefault="00794DDE">
      <w:pPr>
        <w:jc w:val="center"/>
        <w:rPr>
          <w:rFonts w:asciiTheme="minorEastAsia" w:hAnsiTheme="minorEastAsia"/>
          <w:b/>
          <w:sz w:val="32"/>
          <w:szCs w:val="32"/>
        </w:rPr>
      </w:pPr>
      <w:r w:rsidRPr="005353B3">
        <w:rPr>
          <w:rFonts w:asciiTheme="minorEastAsia" w:hAnsiTheme="minorEastAsia" w:hint="eastAsia"/>
          <w:b/>
          <w:sz w:val="32"/>
          <w:szCs w:val="32"/>
        </w:rPr>
        <w:t>天津医科大学生物医学工程与技术学院</w:t>
      </w:r>
    </w:p>
    <w:p w14:paraId="21196088" w14:textId="77777777" w:rsidR="0096586F" w:rsidRDefault="00794DDE">
      <w:pPr>
        <w:jc w:val="center"/>
        <w:rPr>
          <w:rFonts w:ascii="仿宋" w:eastAsia="仿宋" w:hAnsi="仿宋"/>
          <w:b/>
          <w:sz w:val="28"/>
          <w:szCs w:val="28"/>
        </w:rPr>
      </w:pPr>
      <w:r w:rsidRPr="005353B3">
        <w:rPr>
          <w:rFonts w:asciiTheme="minorEastAsia" w:hAnsiTheme="minorEastAsia" w:hint="eastAsia"/>
          <w:b/>
          <w:sz w:val="32"/>
          <w:szCs w:val="32"/>
        </w:rPr>
        <w:t>20</w:t>
      </w:r>
      <w:r w:rsidR="00E05B70">
        <w:rPr>
          <w:rFonts w:asciiTheme="minorEastAsia" w:hAnsiTheme="minorEastAsia"/>
          <w:b/>
          <w:sz w:val="32"/>
          <w:szCs w:val="32"/>
        </w:rPr>
        <w:t>20</w:t>
      </w:r>
      <w:r w:rsidRPr="005353B3">
        <w:rPr>
          <w:rFonts w:asciiTheme="minorEastAsia" w:hAnsiTheme="minorEastAsia" w:hint="eastAsia"/>
          <w:b/>
          <w:sz w:val="32"/>
          <w:szCs w:val="32"/>
        </w:rPr>
        <w:t>年度</w:t>
      </w:r>
      <w:r w:rsidR="00B640E3" w:rsidRPr="005353B3">
        <w:rPr>
          <w:rFonts w:asciiTheme="minorEastAsia" w:hAnsiTheme="minorEastAsia" w:hint="eastAsia"/>
          <w:b/>
          <w:sz w:val="32"/>
          <w:szCs w:val="32"/>
        </w:rPr>
        <w:t>优秀大学生暑期</w:t>
      </w:r>
      <w:r w:rsidRPr="005353B3">
        <w:rPr>
          <w:rFonts w:asciiTheme="minorEastAsia" w:hAnsiTheme="minorEastAsia" w:hint="eastAsia"/>
          <w:b/>
          <w:sz w:val="32"/>
          <w:szCs w:val="32"/>
        </w:rPr>
        <w:t>夏令营实施方案</w:t>
      </w:r>
    </w:p>
    <w:p w14:paraId="6599152D" w14:textId="77777777" w:rsidR="0096586F" w:rsidRPr="005353B3" w:rsidRDefault="00794DDE" w:rsidP="005353B3">
      <w:pPr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5353B3">
        <w:rPr>
          <w:rFonts w:ascii="仿宋" w:eastAsia="仿宋" w:hAnsi="仿宋" w:cs="Times New Roman" w:hint="eastAsia"/>
          <w:sz w:val="30"/>
          <w:szCs w:val="30"/>
        </w:rPr>
        <w:t>为进一步增进与兄弟院校生物</w:t>
      </w:r>
      <w:r w:rsidRPr="005353B3">
        <w:rPr>
          <w:rFonts w:ascii="仿宋" w:eastAsia="仿宋" w:hAnsi="仿宋" w:cs="Times New Roman"/>
          <w:sz w:val="30"/>
          <w:szCs w:val="30"/>
        </w:rPr>
        <w:t>医学工程及其相关专业的相互了解和交流，并为对生物医学工程研究</w:t>
      </w:r>
      <w:r w:rsidRPr="005353B3">
        <w:rPr>
          <w:rFonts w:ascii="仿宋" w:eastAsia="仿宋" w:hAnsi="仿宋" w:cs="Times New Roman" w:hint="eastAsia"/>
          <w:sz w:val="30"/>
          <w:szCs w:val="30"/>
        </w:rPr>
        <w:t>领域</w:t>
      </w:r>
      <w:r w:rsidRPr="005353B3">
        <w:rPr>
          <w:rFonts w:ascii="仿宋" w:eastAsia="仿宋" w:hAnsi="仿宋" w:cs="Times New Roman"/>
          <w:sz w:val="30"/>
          <w:szCs w:val="30"/>
        </w:rPr>
        <w:t>感兴趣的同学提供广阔的学习空间和深造机会</w:t>
      </w:r>
      <w:r w:rsidRPr="005353B3">
        <w:rPr>
          <w:rFonts w:ascii="仿宋" w:eastAsia="仿宋" w:hAnsi="仿宋" w:cs="Times New Roman" w:hint="eastAsia"/>
          <w:sz w:val="30"/>
          <w:szCs w:val="30"/>
        </w:rPr>
        <w:t>,我院拟于20</w:t>
      </w:r>
      <w:r w:rsidR="00E05B70">
        <w:rPr>
          <w:rFonts w:ascii="仿宋" w:eastAsia="仿宋" w:hAnsi="仿宋" w:cs="Times New Roman"/>
          <w:sz w:val="30"/>
          <w:szCs w:val="30"/>
        </w:rPr>
        <w:t>20</w:t>
      </w:r>
      <w:r w:rsidRPr="005353B3">
        <w:rPr>
          <w:rFonts w:ascii="仿宋" w:eastAsia="仿宋" w:hAnsi="仿宋" w:cs="Times New Roman" w:hint="eastAsia"/>
          <w:sz w:val="30"/>
          <w:szCs w:val="30"/>
        </w:rPr>
        <w:t>年</w:t>
      </w:r>
      <w:r w:rsidRPr="008F0938">
        <w:rPr>
          <w:rFonts w:ascii="仿宋" w:eastAsia="仿宋" w:hAnsi="仿宋" w:cs="Times New Roman" w:hint="eastAsia"/>
          <w:sz w:val="30"/>
          <w:szCs w:val="30"/>
        </w:rPr>
        <w:t>7月</w:t>
      </w:r>
      <w:r w:rsidR="00621F51" w:rsidRPr="008F0938">
        <w:rPr>
          <w:rFonts w:ascii="仿宋" w:eastAsia="仿宋" w:hAnsi="仿宋" w:cs="Times New Roman"/>
          <w:sz w:val="30"/>
          <w:szCs w:val="30"/>
        </w:rPr>
        <w:t>20</w:t>
      </w:r>
      <w:r w:rsidRPr="008F0938">
        <w:rPr>
          <w:rFonts w:ascii="仿宋" w:eastAsia="仿宋" w:hAnsi="仿宋" w:cs="Times New Roman" w:hint="eastAsia"/>
          <w:sz w:val="30"/>
          <w:szCs w:val="30"/>
        </w:rPr>
        <w:t>日-</w:t>
      </w:r>
      <w:r w:rsidR="008F0938" w:rsidRPr="008F0938">
        <w:rPr>
          <w:rFonts w:ascii="仿宋" w:eastAsia="仿宋" w:hAnsi="仿宋" w:cs="Times New Roman"/>
          <w:sz w:val="30"/>
          <w:szCs w:val="30"/>
        </w:rPr>
        <w:t>21</w:t>
      </w:r>
      <w:r w:rsidRPr="008F0938">
        <w:rPr>
          <w:rFonts w:ascii="仿宋" w:eastAsia="仿宋" w:hAnsi="仿宋" w:cs="Times New Roman" w:hint="eastAsia"/>
          <w:sz w:val="30"/>
          <w:szCs w:val="30"/>
        </w:rPr>
        <w:t>日</w:t>
      </w:r>
      <w:r w:rsidR="00E05B70">
        <w:rPr>
          <w:rFonts w:ascii="仿宋" w:eastAsia="仿宋" w:hAnsi="仿宋" w:cs="Times New Roman" w:hint="eastAsia"/>
          <w:sz w:val="30"/>
          <w:szCs w:val="30"/>
        </w:rPr>
        <w:t>采取线上视频方式（</w:t>
      </w:r>
      <w:r w:rsidR="009F4A96">
        <w:rPr>
          <w:rFonts w:ascii="仿宋" w:eastAsia="仿宋" w:hAnsi="仿宋" w:cs="Times New Roman" w:hint="eastAsia"/>
          <w:sz w:val="30"/>
          <w:szCs w:val="30"/>
        </w:rPr>
        <w:t>zoom</w:t>
      </w:r>
      <w:r w:rsidR="00E05B70">
        <w:rPr>
          <w:rFonts w:ascii="仿宋" w:eastAsia="仿宋" w:hAnsi="仿宋" w:cs="Times New Roman" w:hint="eastAsia"/>
          <w:sz w:val="30"/>
          <w:szCs w:val="30"/>
        </w:rPr>
        <w:t>会议）开展</w:t>
      </w:r>
      <w:r w:rsidRPr="005353B3">
        <w:rPr>
          <w:rFonts w:ascii="仿宋" w:eastAsia="仿宋" w:hAnsi="仿宋" w:cs="Times New Roman" w:hint="eastAsia"/>
          <w:sz w:val="30"/>
          <w:szCs w:val="30"/>
        </w:rPr>
        <w:t>“</w:t>
      </w:r>
      <w:r w:rsidRPr="005353B3">
        <w:rPr>
          <w:rFonts w:ascii="仿宋" w:eastAsia="仿宋" w:hAnsi="仿宋" w:cs="Times New Roman"/>
          <w:sz w:val="30"/>
          <w:szCs w:val="30"/>
        </w:rPr>
        <w:t>20</w:t>
      </w:r>
      <w:r w:rsidR="00E05B70">
        <w:rPr>
          <w:rFonts w:ascii="仿宋" w:eastAsia="仿宋" w:hAnsi="仿宋" w:cs="Times New Roman"/>
          <w:sz w:val="30"/>
          <w:szCs w:val="30"/>
        </w:rPr>
        <w:t>20</w:t>
      </w:r>
      <w:r w:rsidRPr="005353B3">
        <w:rPr>
          <w:rFonts w:ascii="仿宋" w:eastAsia="仿宋" w:hAnsi="仿宋" w:cs="Times New Roman"/>
          <w:sz w:val="30"/>
          <w:szCs w:val="30"/>
        </w:rPr>
        <w:t>年</w:t>
      </w:r>
      <w:r w:rsidRPr="005353B3">
        <w:rPr>
          <w:rFonts w:ascii="仿宋" w:eastAsia="仿宋" w:hAnsi="仿宋" w:cs="Times New Roman" w:hint="eastAsia"/>
          <w:sz w:val="30"/>
          <w:szCs w:val="30"/>
        </w:rPr>
        <w:t>天津医科大学</w:t>
      </w:r>
      <w:r w:rsidRPr="005353B3">
        <w:rPr>
          <w:rFonts w:ascii="仿宋" w:eastAsia="仿宋" w:hAnsi="仿宋" w:cs="Times New Roman"/>
          <w:sz w:val="30"/>
          <w:szCs w:val="30"/>
        </w:rPr>
        <w:t>生物医学工程</w:t>
      </w:r>
      <w:r w:rsidRPr="005353B3">
        <w:rPr>
          <w:rFonts w:ascii="仿宋" w:eastAsia="仿宋" w:hAnsi="仿宋" w:cs="Times New Roman" w:hint="eastAsia"/>
          <w:sz w:val="30"/>
          <w:szCs w:val="30"/>
        </w:rPr>
        <w:t>专业</w:t>
      </w:r>
      <w:r w:rsidR="00B640E3" w:rsidRPr="005353B3">
        <w:rPr>
          <w:rFonts w:ascii="仿宋" w:eastAsia="仿宋" w:hAnsi="仿宋" w:cs="Times New Roman" w:hint="eastAsia"/>
          <w:sz w:val="30"/>
          <w:szCs w:val="30"/>
        </w:rPr>
        <w:t>暑期</w:t>
      </w:r>
      <w:r w:rsidRPr="005353B3">
        <w:rPr>
          <w:rFonts w:ascii="仿宋" w:eastAsia="仿宋" w:hAnsi="仿宋" w:cs="Times New Roman"/>
          <w:sz w:val="30"/>
          <w:szCs w:val="30"/>
        </w:rPr>
        <w:t>夏令营</w:t>
      </w:r>
      <w:r w:rsidRPr="005353B3">
        <w:rPr>
          <w:rFonts w:ascii="仿宋" w:eastAsia="仿宋" w:hAnsi="仿宋" w:cs="Times New Roman" w:hint="eastAsia"/>
          <w:sz w:val="30"/>
          <w:szCs w:val="30"/>
        </w:rPr>
        <w:t>”活动。</w:t>
      </w:r>
    </w:p>
    <w:p w14:paraId="3CCE3C09" w14:textId="77777777" w:rsidR="0096586F" w:rsidRPr="005353B3" w:rsidRDefault="00794DDE" w:rsidP="005353B3">
      <w:pPr>
        <w:ind w:firstLineChars="200" w:firstLine="602"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5353B3">
        <w:rPr>
          <w:rFonts w:ascii="仿宋" w:eastAsia="仿宋" w:hAnsi="仿宋" w:cs="Times New Roman" w:hint="eastAsia"/>
          <w:b/>
          <w:sz w:val="30"/>
          <w:szCs w:val="30"/>
        </w:rPr>
        <w:t>一、学科简介</w:t>
      </w:r>
    </w:p>
    <w:p w14:paraId="4EE1F332" w14:textId="77777777" w:rsidR="0096586F" w:rsidRPr="005353B3" w:rsidRDefault="00794DDE" w:rsidP="009F4A96">
      <w:pPr>
        <w:spacing w:beforeLines="25" w:before="78"/>
        <w:ind w:firstLineChars="200" w:firstLine="600"/>
        <w:rPr>
          <w:rFonts w:ascii="仿宋" w:eastAsia="仿宋" w:hAnsi="仿宋"/>
          <w:sz w:val="30"/>
          <w:szCs w:val="30"/>
        </w:rPr>
      </w:pPr>
      <w:r w:rsidRPr="005353B3">
        <w:rPr>
          <w:rFonts w:ascii="仿宋" w:eastAsia="仿宋" w:hAnsi="仿宋" w:cs="Times New Roman"/>
          <w:sz w:val="30"/>
          <w:szCs w:val="30"/>
        </w:rPr>
        <w:t>天津医科大学生物医学工程学科始建于1986年，是我国早期设置的生物医学工程专业之一，也是我国首批设置在医科院校的生物医学工程专业。</w:t>
      </w:r>
      <w:r w:rsidRPr="005353B3">
        <w:rPr>
          <w:rFonts w:ascii="仿宋" w:eastAsia="仿宋" w:hAnsi="仿宋" w:cs="Times New Roman" w:hint="eastAsia"/>
          <w:sz w:val="30"/>
          <w:szCs w:val="30"/>
        </w:rPr>
        <w:t>本</w:t>
      </w:r>
      <w:r w:rsidRPr="005353B3">
        <w:rPr>
          <w:rFonts w:ascii="仿宋" w:eastAsia="仿宋" w:hAnsi="仿宋" w:cs="Times New Roman"/>
          <w:sz w:val="30"/>
          <w:szCs w:val="30"/>
        </w:rPr>
        <w:t>学科</w:t>
      </w:r>
      <w:r w:rsidRPr="005353B3">
        <w:rPr>
          <w:rFonts w:ascii="仿宋" w:eastAsia="仿宋" w:hAnsi="仿宋" w:cs="Times New Roman" w:hint="eastAsia"/>
          <w:sz w:val="30"/>
          <w:szCs w:val="30"/>
        </w:rPr>
        <w:t>于</w:t>
      </w:r>
      <w:r w:rsidRPr="005353B3">
        <w:rPr>
          <w:rFonts w:ascii="仿宋" w:eastAsia="仿宋" w:hAnsi="仿宋" w:cs="Times New Roman"/>
          <w:sz w:val="30"/>
          <w:szCs w:val="30"/>
        </w:rPr>
        <w:t>1996年</w:t>
      </w:r>
      <w:r w:rsidRPr="005353B3">
        <w:rPr>
          <w:rFonts w:ascii="仿宋" w:eastAsia="仿宋" w:hAnsi="仿宋" w:cs="Times New Roman" w:hint="eastAsia"/>
          <w:sz w:val="30"/>
          <w:szCs w:val="30"/>
        </w:rPr>
        <w:t>获批</w:t>
      </w:r>
      <w:r w:rsidRPr="005353B3">
        <w:rPr>
          <w:rFonts w:ascii="仿宋" w:eastAsia="仿宋" w:hAnsi="仿宋" w:cs="Times New Roman"/>
          <w:sz w:val="30"/>
          <w:szCs w:val="30"/>
        </w:rPr>
        <w:t>生物医学工程硕士学位授权点，2003年</w:t>
      </w:r>
      <w:r w:rsidRPr="005353B3">
        <w:rPr>
          <w:rFonts w:ascii="仿宋" w:eastAsia="仿宋" w:hAnsi="仿宋" w:cs="Times New Roman" w:hint="eastAsia"/>
          <w:sz w:val="30"/>
          <w:szCs w:val="30"/>
        </w:rPr>
        <w:t>获批</w:t>
      </w:r>
      <w:r w:rsidRPr="005353B3">
        <w:rPr>
          <w:rFonts w:ascii="仿宋" w:eastAsia="仿宋" w:hAnsi="仿宋" w:cs="Times New Roman"/>
          <w:sz w:val="30"/>
          <w:szCs w:val="30"/>
        </w:rPr>
        <w:t>生物医学工程一级学科博士学位授权点</w:t>
      </w:r>
      <w:r w:rsidRPr="005353B3">
        <w:rPr>
          <w:rFonts w:ascii="仿宋" w:eastAsia="仿宋" w:hAnsi="仿宋" w:hint="eastAsia"/>
          <w:sz w:val="30"/>
          <w:szCs w:val="30"/>
        </w:rPr>
        <w:t>。目前</w:t>
      </w:r>
      <w:r w:rsidRPr="005353B3">
        <w:rPr>
          <w:rFonts w:ascii="仿宋" w:eastAsia="仿宋" w:hAnsi="仿宋" w:cs="Times New Roman" w:hint="eastAsia"/>
          <w:sz w:val="30"/>
          <w:szCs w:val="30"/>
        </w:rPr>
        <w:t>有3个主要研究生培养方向：医学神经工程、医学物理、医学生物信息学。</w:t>
      </w:r>
    </w:p>
    <w:p w14:paraId="4D3B9B68" w14:textId="77777777" w:rsidR="0096586F" w:rsidRPr="005353B3" w:rsidRDefault="00794DDE" w:rsidP="005353B3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353B3">
        <w:rPr>
          <w:rFonts w:ascii="仿宋" w:eastAsia="仿宋" w:hAnsi="仿宋" w:cs="Times New Roman" w:hint="eastAsia"/>
          <w:sz w:val="30"/>
          <w:szCs w:val="30"/>
        </w:rPr>
        <w:t>1．</w:t>
      </w:r>
      <w:r w:rsidRPr="005353B3">
        <w:rPr>
          <w:rFonts w:ascii="仿宋" w:eastAsia="仿宋" w:hAnsi="仿宋" w:cs="Times New Roman"/>
          <w:sz w:val="30"/>
          <w:szCs w:val="30"/>
        </w:rPr>
        <w:t>医学神经工程</w:t>
      </w:r>
      <w:r w:rsidRPr="005353B3">
        <w:rPr>
          <w:rFonts w:ascii="仿宋" w:eastAsia="仿宋" w:hAnsi="仿宋" w:cs="Times New Roman" w:hint="eastAsia"/>
          <w:sz w:val="30"/>
          <w:szCs w:val="30"/>
        </w:rPr>
        <w:t>方向主要是</w:t>
      </w:r>
      <w:r w:rsidRPr="005353B3">
        <w:rPr>
          <w:rFonts w:ascii="仿宋" w:eastAsia="仿宋" w:hAnsi="仿宋" w:cs="Times New Roman"/>
          <w:sz w:val="30"/>
          <w:szCs w:val="30"/>
        </w:rPr>
        <w:t>应用信息学、计算机科学等工程技术的原理和方法</w:t>
      </w:r>
      <w:r w:rsidRPr="005353B3">
        <w:rPr>
          <w:rFonts w:ascii="仿宋" w:eastAsia="仿宋" w:hAnsi="仿宋" w:cs="Times New Roman" w:hint="eastAsia"/>
          <w:sz w:val="30"/>
          <w:szCs w:val="30"/>
        </w:rPr>
        <w:t>，</w:t>
      </w:r>
      <w:r w:rsidRPr="005353B3">
        <w:rPr>
          <w:rFonts w:ascii="仿宋" w:eastAsia="仿宋" w:hAnsi="仿宋"/>
          <w:sz w:val="30"/>
          <w:szCs w:val="30"/>
        </w:rPr>
        <w:t>在研究神经、精神系统疾病（老年性痴呆、抑郁症、癫痫等）发病机制基础上，研究、开发疾病早期诊断、治疗和康复的创新技术。</w:t>
      </w:r>
    </w:p>
    <w:p w14:paraId="02C5C13F" w14:textId="77777777" w:rsidR="0096586F" w:rsidRPr="005353B3" w:rsidRDefault="00794DDE" w:rsidP="005353B3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353B3">
        <w:rPr>
          <w:rFonts w:ascii="仿宋" w:eastAsia="仿宋" w:hAnsi="仿宋" w:cs="Times New Roman" w:hint="eastAsia"/>
          <w:sz w:val="30"/>
          <w:szCs w:val="30"/>
        </w:rPr>
        <w:t>2．</w:t>
      </w:r>
      <w:r w:rsidRPr="005353B3">
        <w:rPr>
          <w:rFonts w:ascii="仿宋" w:eastAsia="仿宋" w:hAnsi="仿宋" w:cs="Times New Roman"/>
          <w:sz w:val="30"/>
          <w:szCs w:val="30"/>
        </w:rPr>
        <w:t>医学物理方向</w:t>
      </w:r>
      <w:r w:rsidRPr="005353B3">
        <w:rPr>
          <w:rFonts w:ascii="仿宋" w:eastAsia="仿宋" w:hAnsi="仿宋" w:cs="Times New Roman" w:hint="eastAsia"/>
          <w:sz w:val="30"/>
          <w:szCs w:val="30"/>
        </w:rPr>
        <w:t>主要是应用</w:t>
      </w:r>
      <w:r w:rsidRPr="005353B3">
        <w:rPr>
          <w:rFonts w:ascii="仿宋" w:eastAsia="仿宋" w:hAnsi="仿宋" w:cs="Times New Roman"/>
          <w:sz w:val="30"/>
          <w:szCs w:val="30"/>
        </w:rPr>
        <w:t>物理学和工程技术的原理和方法，研发肿瘤等重大疾病的早期诊断、治疗新技</w:t>
      </w:r>
      <w:r w:rsidRPr="005353B3">
        <w:rPr>
          <w:rFonts w:ascii="仿宋" w:eastAsia="仿宋" w:hAnsi="仿宋" w:cs="Times New Roman" w:hint="eastAsia"/>
          <w:sz w:val="30"/>
          <w:szCs w:val="30"/>
        </w:rPr>
        <w:t>术。</w:t>
      </w:r>
    </w:p>
    <w:p w14:paraId="779346E7" w14:textId="77777777" w:rsidR="00B32170" w:rsidRPr="00B32170" w:rsidRDefault="00794DDE" w:rsidP="00B32170">
      <w:pPr>
        <w:tabs>
          <w:tab w:val="left" w:pos="360"/>
        </w:tabs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353B3">
        <w:rPr>
          <w:rFonts w:ascii="仿宋" w:eastAsia="仿宋" w:hAnsi="仿宋" w:cs="Times New Roman" w:hint="eastAsia"/>
          <w:sz w:val="30"/>
          <w:szCs w:val="30"/>
        </w:rPr>
        <w:t>3．</w:t>
      </w:r>
      <w:r w:rsidRPr="005353B3">
        <w:rPr>
          <w:rFonts w:ascii="仿宋" w:eastAsia="仿宋" w:hAnsi="仿宋" w:cs="Times New Roman"/>
          <w:sz w:val="30"/>
          <w:szCs w:val="30"/>
        </w:rPr>
        <w:t>医学生物信息学方向</w:t>
      </w:r>
      <w:r w:rsidRPr="005353B3">
        <w:rPr>
          <w:rFonts w:ascii="仿宋" w:eastAsia="仿宋" w:hAnsi="仿宋" w:cs="Times New Roman" w:hint="eastAsia"/>
          <w:sz w:val="30"/>
          <w:szCs w:val="30"/>
        </w:rPr>
        <w:t>主要</w:t>
      </w:r>
      <w:r w:rsidRPr="005353B3">
        <w:rPr>
          <w:rFonts w:ascii="仿宋" w:eastAsia="仿宋" w:hAnsi="仿宋" w:cs="Times New Roman"/>
          <w:sz w:val="30"/>
          <w:szCs w:val="30"/>
        </w:rPr>
        <w:t>是</w:t>
      </w:r>
      <w:r w:rsidRPr="005353B3">
        <w:rPr>
          <w:rFonts w:ascii="仿宋" w:eastAsia="仿宋" w:hAnsi="仿宋" w:cs="Times New Roman" w:hint="eastAsia"/>
          <w:sz w:val="30"/>
          <w:szCs w:val="30"/>
        </w:rPr>
        <w:t>应用</w:t>
      </w:r>
      <w:r w:rsidRPr="005353B3">
        <w:rPr>
          <w:rFonts w:ascii="仿宋" w:eastAsia="仿宋" w:hAnsi="仿宋" w:cs="Times New Roman"/>
          <w:sz w:val="30"/>
          <w:szCs w:val="30"/>
        </w:rPr>
        <w:t>信息科学和计算机科学的技术和方法，研究疾病发生、发展、调控的分子信息机制</w:t>
      </w:r>
      <w:r w:rsidRPr="005353B3">
        <w:rPr>
          <w:rFonts w:ascii="仿宋" w:eastAsia="仿宋" w:hAnsi="仿宋" w:cs="Times New Roman" w:hint="eastAsia"/>
          <w:sz w:val="30"/>
          <w:szCs w:val="30"/>
        </w:rPr>
        <w:t>。</w:t>
      </w:r>
    </w:p>
    <w:p w14:paraId="681414E3" w14:textId="77777777" w:rsidR="00B32170" w:rsidRPr="00A4643B" w:rsidRDefault="00B32170" w:rsidP="00B32170">
      <w:pPr>
        <w:tabs>
          <w:tab w:val="left" w:pos="360"/>
        </w:tabs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 w:rsidRPr="005353B3">
        <w:rPr>
          <w:rFonts w:ascii="仿宋" w:eastAsia="仿宋" w:hAnsi="仿宋" w:cs="Times New Roman" w:hint="eastAsia"/>
          <w:b/>
          <w:sz w:val="30"/>
          <w:szCs w:val="30"/>
        </w:rPr>
        <w:lastRenderedPageBreak/>
        <w:t>二、</w:t>
      </w:r>
      <w:r w:rsidRPr="00A4643B">
        <w:rPr>
          <w:rFonts w:ascii="仿宋" w:eastAsia="仿宋" w:hAnsi="仿宋" w:cs="Times New Roman" w:hint="eastAsia"/>
          <w:b/>
          <w:sz w:val="30"/>
          <w:szCs w:val="30"/>
        </w:rPr>
        <w:t>夏令营招收专业</w:t>
      </w:r>
    </w:p>
    <w:tbl>
      <w:tblPr>
        <w:tblStyle w:val="a8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2"/>
        <w:gridCol w:w="1670"/>
        <w:gridCol w:w="1531"/>
        <w:gridCol w:w="3219"/>
      </w:tblGrid>
      <w:tr w:rsidR="00B32170" w14:paraId="1D23A369" w14:textId="77777777" w:rsidTr="00B32170">
        <w:trPr>
          <w:trHeight w:val="596"/>
        </w:trPr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65723AE1" w14:textId="77777777" w:rsidR="00B32170" w:rsidRDefault="00B32170" w:rsidP="0031730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6A49B196" w14:textId="77777777" w:rsidR="00B32170" w:rsidRDefault="00B32170" w:rsidP="0031730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82EBE41" w14:textId="77777777" w:rsidR="00B32170" w:rsidRDefault="00B32170" w:rsidP="0031730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学位授予</w:t>
            </w:r>
          </w:p>
        </w:tc>
        <w:tc>
          <w:tcPr>
            <w:tcW w:w="3219" w:type="dxa"/>
            <w:shd w:val="clear" w:color="auto" w:fill="D9D9D9" w:themeFill="background1" w:themeFillShade="D9"/>
            <w:vAlign w:val="center"/>
          </w:tcPr>
          <w:p w14:paraId="244599A2" w14:textId="77777777" w:rsidR="00B32170" w:rsidRDefault="00B32170" w:rsidP="0031730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学习方式</w:t>
            </w:r>
          </w:p>
        </w:tc>
      </w:tr>
      <w:tr w:rsidR="00B32170" w14:paraId="1AB02AF0" w14:textId="77777777" w:rsidTr="00B32170">
        <w:trPr>
          <w:trHeight w:val="596"/>
        </w:trPr>
        <w:tc>
          <w:tcPr>
            <w:tcW w:w="1802" w:type="dxa"/>
            <w:vAlign w:val="center"/>
          </w:tcPr>
          <w:p w14:paraId="7B40B886" w14:textId="77777777" w:rsidR="00B32170" w:rsidRDefault="00B32170" w:rsidP="0031730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生物医学工程</w:t>
            </w:r>
          </w:p>
          <w:p w14:paraId="7CF3F485" w14:textId="77777777" w:rsidR="00B32170" w:rsidRDefault="00B32170" w:rsidP="0031730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（理学）</w:t>
            </w:r>
          </w:p>
        </w:tc>
        <w:tc>
          <w:tcPr>
            <w:tcW w:w="1670" w:type="dxa"/>
            <w:vAlign w:val="center"/>
          </w:tcPr>
          <w:p w14:paraId="35F89EA8" w14:textId="77777777" w:rsidR="00B32170" w:rsidRDefault="00B32170" w:rsidP="0031730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077700</w:t>
            </w:r>
          </w:p>
        </w:tc>
        <w:tc>
          <w:tcPr>
            <w:tcW w:w="1531" w:type="dxa"/>
            <w:vAlign w:val="center"/>
          </w:tcPr>
          <w:p w14:paraId="1DEB751D" w14:textId="77777777" w:rsidR="00B32170" w:rsidRDefault="00B32170" w:rsidP="0031730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理学学位</w:t>
            </w:r>
          </w:p>
        </w:tc>
        <w:tc>
          <w:tcPr>
            <w:tcW w:w="3219" w:type="dxa"/>
            <w:vAlign w:val="center"/>
          </w:tcPr>
          <w:p w14:paraId="6CF8AA75" w14:textId="77777777" w:rsidR="00B32170" w:rsidRDefault="00B32170" w:rsidP="00B3217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全日制学术型</w:t>
            </w:r>
          </w:p>
        </w:tc>
      </w:tr>
      <w:tr w:rsidR="00B32170" w14:paraId="046705BF" w14:textId="77777777" w:rsidTr="00B32170">
        <w:trPr>
          <w:trHeight w:val="596"/>
        </w:trPr>
        <w:tc>
          <w:tcPr>
            <w:tcW w:w="1802" w:type="dxa"/>
            <w:vAlign w:val="center"/>
          </w:tcPr>
          <w:p w14:paraId="736C0A55" w14:textId="77777777" w:rsidR="00B32170" w:rsidRDefault="00B32170" w:rsidP="00B3217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生物医学工程</w:t>
            </w:r>
          </w:p>
          <w:p w14:paraId="12D55438" w14:textId="77777777" w:rsidR="00B32170" w:rsidRDefault="00B32170" w:rsidP="00B3217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（医学）</w:t>
            </w:r>
          </w:p>
        </w:tc>
        <w:tc>
          <w:tcPr>
            <w:tcW w:w="1670" w:type="dxa"/>
            <w:vAlign w:val="center"/>
          </w:tcPr>
          <w:p w14:paraId="1D0CAD35" w14:textId="77777777" w:rsidR="00B32170" w:rsidRDefault="00B32170" w:rsidP="00B3217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107200</w:t>
            </w:r>
          </w:p>
        </w:tc>
        <w:tc>
          <w:tcPr>
            <w:tcW w:w="1531" w:type="dxa"/>
            <w:vAlign w:val="center"/>
          </w:tcPr>
          <w:p w14:paraId="0A5D7AF6" w14:textId="77777777" w:rsidR="00B32170" w:rsidRDefault="00B32170" w:rsidP="00B3217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医学学位</w:t>
            </w:r>
          </w:p>
        </w:tc>
        <w:tc>
          <w:tcPr>
            <w:tcW w:w="3219" w:type="dxa"/>
            <w:vAlign w:val="center"/>
          </w:tcPr>
          <w:p w14:paraId="3F42E564" w14:textId="77777777" w:rsidR="00B32170" w:rsidRDefault="00B32170" w:rsidP="00B3217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全日制学术型</w:t>
            </w:r>
          </w:p>
        </w:tc>
      </w:tr>
      <w:tr w:rsidR="00B32170" w14:paraId="311B08EB" w14:textId="77777777" w:rsidTr="00B32170">
        <w:trPr>
          <w:trHeight w:val="596"/>
        </w:trPr>
        <w:tc>
          <w:tcPr>
            <w:tcW w:w="1802" w:type="dxa"/>
            <w:vAlign w:val="center"/>
          </w:tcPr>
          <w:p w14:paraId="7F5430BF" w14:textId="77777777" w:rsidR="00B32170" w:rsidRDefault="00B32170" w:rsidP="00B3217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生物医学工程</w:t>
            </w:r>
          </w:p>
          <w:p w14:paraId="5BDF10B6" w14:textId="77777777" w:rsidR="00B32170" w:rsidRDefault="00B32170" w:rsidP="00B3217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（工学）</w:t>
            </w:r>
          </w:p>
        </w:tc>
        <w:tc>
          <w:tcPr>
            <w:tcW w:w="1670" w:type="dxa"/>
            <w:vAlign w:val="center"/>
          </w:tcPr>
          <w:p w14:paraId="179103BD" w14:textId="77777777" w:rsidR="00B32170" w:rsidRDefault="00B32170" w:rsidP="00B3217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083100</w:t>
            </w:r>
          </w:p>
        </w:tc>
        <w:tc>
          <w:tcPr>
            <w:tcW w:w="1531" w:type="dxa"/>
            <w:vAlign w:val="center"/>
          </w:tcPr>
          <w:p w14:paraId="31493989" w14:textId="77777777" w:rsidR="00B32170" w:rsidRDefault="00B32170" w:rsidP="00B32170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工学学位</w:t>
            </w:r>
          </w:p>
        </w:tc>
        <w:tc>
          <w:tcPr>
            <w:tcW w:w="3219" w:type="dxa"/>
            <w:vAlign w:val="center"/>
          </w:tcPr>
          <w:p w14:paraId="6131085F" w14:textId="77777777" w:rsidR="00B32170" w:rsidRDefault="00B32170" w:rsidP="00B3217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全日制学术型</w:t>
            </w:r>
          </w:p>
        </w:tc>
      </w:tr>
    </w:tbl>
    <w:p w14:paraId="7531E221" w14:textId="77777777" w:rsidR="00B813D7" w:rsidRPr="00B813D7" w:rsidRDefault="00B813D7" w:rsidP="00B813D7">
      <w:pPr>
        <w:tabs>
          <w:tab w:val="left" w:pos="360"/>
        </w:tabs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A4643B">
        <w:rPr>
          <w:rFonts w:ascii="仿宋" w:eastAsia="仿宋" w:hAnsi="仿宋" w:cs="Times New Roman" w:hint="eastAsia"/>
          <w:sz w:val="28"/>
          <w:szCs w:val="28"/>
        </w:rPr>
        <w:t>注：导师的详细信息请参考“天津医科大学研究生院网站-导师简介-天津医科大学生物医学工程与技术学院”</w:t>
      </w:r>
      <w:hyperlink r:id="rId7" w:history="1">
        <w:r w:rsidRPr="00A4643B">
          <w:rPr>
            <w:rFonts w:ascii="Times New Roman" w:hAnsi="Times New Roman" w:cs="Times New Roman"/>
            <w:sz w:val="28"/>
            <w:szCs w:val="28"/>
          </w:rPr>
          <w:t>https://tutors.eol.cn/web/index/lists?depart_id=6&amp;service_id=1&amp;act=fot</w:t>
        </w:r>
      </w:hyperlink>
    </w:p>
    <w:p w14:paraId="15BD0620" w14:textId="77777777" w:rsidR="00B32170" w:rsidRPr="00B32170" w:rsidRDefault="00B32170" w:rsidP="00FB65D5">
      <w:pPr>
        <w:tabs>
          <w:tab w:val="left" w:pos="360"/>
        </w:tabs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三</w:t>
      </w:r>
      <w:r w:rsidR="00794DDE" w:rsidRPr="005353B3">
        <w:rPr>
          <w:rFonts w:ascii="仿宋" w:eastAsia="仿宋" w:hAnsi="仿宋" w:cs="Times New Roman" w:hint="eastAsia"/>
          <w:b/>
          <w:sz w:val="30"/>
          <w:szCs w:val="30"/>
        </w:rPr>
        <w:t>、夏令营申请人资格及预计招收营员人数</w:t>
      </w:r>
    </w:p>
    <w:p w14:paraId="0FA0B01A" w14:textId="77777777" w:rsidR="0096586F" w:rsidRPr="005353B3" w:rsidRDefault="00794DDE" w:rsidP="005353B3">
      <w:pPr>
        <w:tabs>
          <w:tab w:val="left" w:pos="360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5353B3">
        <w:rPr>
          <w:rFonts w:ascii="仿宋" w:eastAsia="仿宋" w:hAnsi="仿宋" w:hint="eastAsia"/>
          <w:sz w:val="30"/>
          <w:szCs w:val="30"/>
        </w:rPr>
        <w:t>1.具有推荐免试研究生资格的全国重点高校（含本校）20</w:t>
      </w:r>
      <w:r w:rsidR="00700300">
        <w:rPr>
          <w:rFonts w:ascii="仿宋" w:eastAsia="仿宋" w:hAnsi="仿宋" w:hint="eastAsia"/>
          <w:sz w:val="30"/>
          <w:szCs w:val="30"/>
        </w:rPr>
        <w:t>2</w:t>
      </w:r>
      <w:r w:rsidR="00E05B70">
        <w:rPr>
          <w:rFonts w:ascii="仿宋" w:eastAsia="仿宋" w:hAnsi="仿宋"/>
          <w:sz w:val="30"/>
          <w:szCs w:val="30"/>
        </w:rPr>
        <w:t>1</w:t>
      </w:r>
      <w:r w:rsidRPr="005353B3">
        <w:rPr>
          <w:rFonts w:ascii="仿宋" w:eastAsia="仿宋" w:hAnsi="仿宋" w:hint="eastAsia"/>
          <w:sz w:val="30"/>
          <w:szCs w:val="30"/>
        </w:rPr>
        <w:t>年应届本科毕业生；</w:t>
      </w:r>
    </w:p>
    <w:p w14:paraId="22908AF2" w14:textId="77777777" w:rsidR="0096586F" w:rsidRPr="005353B3" w:rsidRDefault="00794DDE" w:rsidP="005353B3">
      <w:pPr>
        <w:tabs>
          <w:tab w:val="left" w:pos="360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5353B3">
        <w:rPr>
          <w:rFonts w:eastAsia="仿宋" w:hint="eastAsia"/>
          <w:sz w:val="30"/>
          <w:szCs w:val="30"/>
        </w:rPr>
        <w:t> </w:t>
      </w:r>
      <w:r w:rsidRPr="005353B3">
        <w:rPr>
          <w:rFonts w:ascii="仿宋" w:eastAsia="仿宋" w:hAnsi="仿宋" w:hint="eastAsia"/>
          <w:sz w:val="30"/>
          <w:szCs w:val="30"/>
        </w:rPr>
        <w:t>2.品德良好，身体健康,在学期间学习成绩优秀，截止目前本科总评成绩排名（班级或年级）前30％；</w:t>
      </w:r>
    </w:p>
    <w:p w14:paraId="1E2F33EB" w14:textId="77777777" w:rsidR="0096586F" w:rsidRPr="005353B3" w:rsidRDefault="00794DDE" w:rsidP="005353B3">
      <w:pPr>
        <w:tabs>
          <w:tab w:val="left" w:pos="360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5353B3">
        <w:rPr>
          <w:rFonts w:ascii="仿宋" w:eastAsia="仿宋" w:hAnsi="仿宋" w:hint="eastAsia"/>
          <w:sz w:val="30"/>
          <w:szCs w:val="30"/>
        </w:rPr>
        <w:t>3.具有</w:t>
      </w:r>
      <w:r w:rsidR="00097D34" w:rsidRPr="005353B3">
        <w:rPr>
          <w:rFonts w:ascii="仿宋" w:eastAsia="仿宋" w:hAnsi="仿宋" w:hint="eastAsia"/>
          <w:sz w:val="30"/>
          <w:szCs w:val="30"/>
        </w:rPr>
        <w:t>生物医学工程、</w:t>
      </w:r>
      <w:r w:rsidRPr="005353B3">
        <w:rPr>
          <w:rFonts w:ascii="仿宋" w:eastAsia="仿宋" w:hAnsi="仿宋" w:hint="eastAsia"/>
          <w:sz w:val="30"/>
          <w:szCs w:val="30"/>
        </w:rPr>
        <w:t>生物学、生物技术、生物信息学、医学、计算机、电子、通信、物理、数学、自动化等相关专业背景，对生物医学工程有浓厚的兴趣，有志从事生物医学工程及相关领域的研究工作；</w:t>
      </w:r>
    </w:p>
    <w:p w14:paraId="13E77539" w14:textId="77777777" w:rsidR="0096586F" w:rsidRDefault="00794DDE" w:rsidP="005353B3">
      <w:pPr>
        <w:tabs>
          <w:tab w:val="left" w:pos="360"/>
        </w:tabs>
        <w:ind w:firstLineChars="200" w:firstLine="600"/>
        <w:rPr>
          <w:rFonts w:ascii="仿宋" w:eastAsia="仿宋" w:hAnsi="仿宋"/>
          <w:sz w:val="30"/>
          <w:szCs w:val="30"/>
        </w:rPr>
      </w:pPr>
      <w:r w:rsidRPr="005353B3">
        <w:rPr>
          <w:rFonts w:ascii="仿宋" w:eastAsia="仿宋" w:hAnsi="仿宋" w:hint="eastAsia"/>
          <w:sz w:val="30"/>
          <w:szCs w:val="30"/>
        </w:rPr>
        <w:t>4.</w:t>
      </w:r>
      <w:r w:rsidR="00E05B70">
        <w:rPr>
          <w:rFonts w:ascii="仿宋" w:eastAsia="仿宋" w:hAnsi="仿宋" w:hint="eastAsia"/>
          <w:sz w:val="30"/>
          <w:szCs w:val="30"/>
        </w:rPr>
        <w:t>通过</w:t>
      </w:r>
      <w:r w:rsidRPr="005353B3">
        <w:rPr>
          <w:rFonts w:ascii="仿宋" w:eastAsia="仿宋" w:hAnsi="仿宋" w:hint="eastAsia"/>
          <w:sz w:val="30"/>
          <w:szCs w:val="30"/>
        </w:rPr>
        <w:t>国家英语六级</w:t>
      </w:r>
      <w:r w:rsidR="00E05B70">
        <w:rPr>
          <w:rFonts w:ascii="仿宋" w:eastAsia="仿宋" w:hAnsi="仿宋" w:hint="eastAsia"/>
          <w:sz w:val="30"/>
          <w:szCs w:val="30"/>
        </w:rPr>
        <w:t>考试</w:t>
      </w:r>
      <w:r w:rsidRPr="005353B3">
        <w:rPr>
          <w:rFonts w:ascii="仿宋" w:eastAsia="仿宋" w:hAnsi="仿宋" w:hint="eastAsia"/>
          <w:sz w:val="30"/>
          <w:szCs w:val="30"/>
        </w:rPr>
        <w:t>；</w:t>
      </w:r>
    </w:p>
    <w:p w14:paraId="3188BDAF" w14:textId="77777777" w:rsidR="00700300" w:rsidRPr="005353B3" w:rsidRDefault="00700300" w:rsidP="005353B3">
      <w:pPr>
        <w:tabs>
          <w:tab w:val="left" w:pos="360"/>
        </w:tabs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5.接收跨专业申请。</w:t>
      </w:r>
    </w:p>
    <w:p w14:paraId="65E1C255" w14:textId="77777777" w:rsidR="0096586F" w:rsidRPr="00621F51" w:rsidRDefault="00794DDE" w:rsidP="005353B3">
      <w:pPr>
        <w:tabs>
          <w:tab w:val="left" w:pos="360"/>
        </w:tabs>
        <w:ind w:firstLineChars="200" w:firstLine="602"/>
        <w:rPr>
          <w:rFonts w:ascii="仿宋" w:eastAsia="仿宋" w:hAnsi="仿宋" w:cs="Times New Roman"/>
          <w:b/>
          <w:color w:val="FF0000"/>
          <w:sz w:val="30"/>
          <w:szCs w:val="30"/>
        </w:rPr>
      </w:pPr>
      <w:r w:rsidRPr="00621F51">
        <w:rPr>
          <w:rFonts w:ascii="仿宋" w:eastAsia="仿宋" w:hAnsi="仿宋" w:cs="Times New Roman" w:hint="eastAsia"/>
          <w:b/>
          <w:color w:val="FF0000"/>
          <w:sz w:val="30"/>
          <w:szCs w:val="30"/>
        </w:rPr>
        <w:t>本次夏令营预计招收营员</w:t>
      </w:r>
      <w:r w:rsidR="00621F51">
        <w:rPr>
          <w:rFonts w:ascii="仿宋" w:eastAsia="仿宋" w:hAnsi="仿宋" w:cs="Times New Roman"/>
          <w:b/>
          <w:color w:val="FF0000"/>
          <w:sz w:val="30"/>
          <w:szCs w:val="30"/>
        </w:rPr>
        <w:t>10</w:t>
      </w:r>
      <w:r w:rsidRPr="00621F51">
        <w:rPr>
          <w:rFonts w:ascii="仿宋" w:eastAsia="仿宋" w:hAnsi="仿宋" w:cs="Times New Roman" w:hint="eastAsia"/>
          <w:b/>
          <w:color w:val="FF0000"/>
          <w:sz w:val="30"/>
          <w:szCs w:val="30"/>
        </w:rPr>
        <w:t>人。</w:t>
      </w:r>
    </w:p>
    <w:p w14:paraId="20E915F7" w14:textId="77777777" w:rsidR="0096586F" w:rsidRPr="005353B3" w:rsidRDefault="00B32170" w:rsidP="005353B3">
      <w:pPr>
        <w:tabs>
          <w:tab w:val="left" w:pos="360"/>
        </w:tabs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四</w:t>
      </w:r>
      <w:r w:rsidR="00794DDE" w:rsidRPr="005353B3">
        <w:rPr>
          <w:rFonts w:ascii="仿宋" w:eastAsia="仿宋" w:hAnsi="仿宋" w:cs="Times New Roman" w:hint="eastAsia"/>
          <w:b/>
          <w:sz w:val="30"/>
          <w:szCs w:val="30"/>
        </w:rPr>
        <w:t>、夏令营申请办法</w:t>
      </w:r>
    </w:p>
    <w:p w14:paraId="28FC6B77" w14:textId="77777777" w:rsidR="0096586F" w:rsidRPr="005353B3" w:rsidRDefault="00794DDE" w:rsidP="005353B3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353B3">
        <w:rPr>
          <w:rFonts w:ascii="仿宋" w:eastAsia="仿宋" w:hAnsi="仿宋"/>
          <w:sz w:val="30"/>
          <w:szCs w:val="30"/>
        </w:rPr>
        <w:t>1</w:t>
      </w:r>
      <w:r w:rsidRPr="005353B3">
        <w:rPr>
          <w:rFonts w:ascii="仿宋" w:eastAsia="仿宋" w:hAnsi="仿宋" w:cs="Times New Roman"/>
          <w:sz w:val="30"/>
          <w:szCs w:val="30"/>
        </w:rPr>
        <w:t>．申请人填写</w:t>
      </w:r>
      <w:r w:rsidRPr="005353B3">
        <w:rPr>
          <w:rFonts w:ascii="仿宋" w:eastAsia="仿宋" w:hAnsi="仿宋" w:cs="Times New Roman" w:hint="eastAsia"/>
          <w:sz w:val="30"/>
          <w:szCs w:val="30"/>
        </w:rPr>
        <w:t>《天津医科大学优秀大学生暑期夏令营活动</w:t>
      </w:r>
      <w:r w:rsidRPr="005353B3">
        <w:rPr>
          <w:rFonts w:ascii="仿宋" w:eastAsia="仿宋" w:hAnsi="仿宋" w:cs="Times New Roman" w:hint="eastAsia"/>
          <w:sz w:val="30"/>
          <w:szCs w:val="30"/>
        </w:rPr>
        <w:lastRenderedPageBreak/>
        <w:t>申请表》（见附件）；</w:t>
      </w:r>
    </w:p>
    <w:p w14:paraId="76B379B0" w14:textId="77777777" w:rsidR="0096586F" w:rsidRPr="005353B3" w:rsidRDefault="00794DDE" w:rsidP="005353B3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353B3">
        <w:rPr>
          <w:rFonts w:ascii="仿宋" w:eastAsia="仿宋" w:hAnsi="仿宋" w:cs="Times New Roman"/>
          <w:sz w:val="30"/>
          <w:szCs w:val="30"/>
        </w:rPr>
        <w:t>2．</w:t>
      </w:r>
      <w:r w:rsidRPr="005353B3">
        <w:rPr>
          <w:rFonts w:ascii="仿宋" w:eastAsia="仿宋" w:hAnsi="仿宋" w:cs="Times New Roman" w:hint="eastAsia"/>
          <w:sz w:val="30"/>
          <w:szCs w:val="30"/>
        </w:rPr>
        <w:t>个人简介</w:t>
      </w:r>
      <w:r w:rsidRPr="005353B3">
        <w:rPr>
          <w:rFonts w:ascii="仿宋" w:eastAsia="仿宋" w:hAnsi="仿宋" w:cs="Times New Roman"/>
          <w:sz w:val="30"/>
          <w:szCs w:val="30"/>
        </w:rPr>
        <w:t>（</w:t>
      </w:r>
      <w:r w:rsidRPr="005353B3">
        <w:rPr>
          <w:rFonts w:ascii="仿宋" w:eastAsia="仿宋" w:hAnsi="仿宋" w:cs="Times New Roman" w:hint="eastAsia"/>
          <w:sz w:val="30"/>
          <w:szCs w:val="30"/>
        </w:rPr>
        <w:t>着重介绍</w:t>
      </w:r>
      <w:r w:rsidRPr="005353B3">
        <w:rPr>
          <w:rFonts w:ascii="仿宋" w:eastAsia="仿宋" w:hAnsi="仿宋" w:cs="Times New Roman"/>
          <w:sz w:val="30"/>
          <w:szCs w:val="30"/>
        </w:rPr>
        <w:t>个人学术背景、曾经做过的研究工作以及未来学习和研究的计划、目标等）；</w:t>
      </w:r>
    </w:p>
    <w:p w14:paraId="5E503D63" w14:textId="77777777" w:rsidR="0096586F" w:rsidRPr="005353B3" w:rsidRDefault="00794DDE" w:rsidP="005353B3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353B3">
        <w:rPr>
          <w:rFonts w:ascii="仿宋" w:eastAsia="仿宋" w:hAnsi="仿宋" w:cs="Times New Roman" w:hint="eastAsia"/>
          <w:sz w:val="30"/>
          <w:szCs w:val="30"/>
        </w:rPr>
        <w:t>3</w:t>
      </w:r>
      <w:r w:rsidRPr="005353B3">
        <w:rPr>
          <w:rFonts w:ascii="仿宋" w:eastAsia="仿宋" w:hAnsi="仿宋" w:cs="Times New Roman"/>
          <w:sz w:val="30"/>
          <w:szCs w:val="30"/>
        </w:rPr>
        <w:t>．本科阶段成绩单（截至目前），专业排名证明，需加盖教务或学生部门公章；</w:t>
      </w:r>
    </w:p>
    <w:p w14:paraId="474FE0E5" w14:textId="77777777" w:rsidR="0096586F" w:rsidRPr="005353B3" w:rsidRDefault="00794DDE" w:rsidP="005353B3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353B3">
        <w:rPr>
          <w:rFonts w:ascii="仿宋" w:eastAsia="仿宋" w:hAnsi="仿宋" w:cs="Times New Roman" w:hint="eastAsia"/>
          <w:sz w:val="30"/>
          <w:szCs w:val="30"/>
        </w:rPr>
        <w:t>4</w:t>
      </w:r>
      <w:r w:rsidRPr="005353B3">
        <w:rPr>
          <w:rFonts w:ascii="仿宋" w:eastAsia="仿宋" w:hAnsi="仿宋" w:cs="Times New Roman"/>
          <w:sz w:val="30"/>
          <w:szCs w:val="30"/>
        </w:rPr>
        <w:t>．大学英语六级成绩单复印件；</w:t>
      </w:r>
    </w:p>
    <w:p w14:paraId="5E739A8A" w14:textId="77777777" w:rsidR="0096586F" w:rsidRDefault="00794DDE" w:rsidP="005353B3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353B3">
        <w:rPr>
          <w:rFonts w:ascii="仿宋" w:eastAsia="仿宋" w:hAnsi="仿宋" w:cs="Times New Roman" w:hint="eastAsia"/>
          <w:sz w:val="30"/>
          <w:szCs w:val="30"/>
        </w:rPr>
        <w:t>5</w:t>
      </w:r>
      <w:r w:rsidRPr="005353B3">
        <w:rPr>
          <w:rFonts w:ascii="仿宋" w:eastAsia="仿宋" w:hAnsi="仿宋" w:cs="Times New Roman"/>
          <w:sz w:val="30"/>
          <w:szCs w:val="30"/>
        </w:rPr>
        <w:t>．其他证明材料（如体现自身学术水平</w:t>
      </w:r>
      <w:r w:rsidR="009F4A96">
        <w:rPr>
          <w:rFonts w:ascii="仿宋" w:eastAsia="仿宋" w:hAnsi="仿宋" w:cs="Times New Roman"/>
          <w:sz w:val="30"/>
          <w:szCs w:val="30"/>
        </w:rPr>
        <w:t>的代表性学术论文或其他原创性工作成果复印件、获奖证书复印件等）</w:t>
      </w:r>
      <w:r w:rsidR="009F4A96">
        <w:rPr>
          <w:rFonts w:ascii="仿宋" w:eastAsia="仿宋" w:hAnsi="仿宋" w:cs="Times New Roman" w:hint="eastAsia"/>
          <w:sz w:val="30"/>
          <w:szCs w:val="30"/>
        </w:rPr>
        <w:t>；</w:t>
      </w:r>
    </w:p>
    <w:p w14:paraId="13FC88D0" w14:textId="77777777" w:rsidR="009F4A96" w:rsidRPr="005353B3" w:rsidRDefault="009F4A96" w:rsidP="005353B3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6.个人汇总表。</w:t>
      </w:r>
    </w:p>
    <w:p w14:paraId="5A193D85" w14:textId="50B5BD53" w:rsidR="0096586F" w:rsidRPr="005353B3" w:rsidRDefault="00794DDE" w:rsidP="005353B3">
      <w:pPr>
        <w:ind w:firstLineChars="200" w:firstLine="600"/>
        <w:rPr>
          <w:rFonts w:ascii="仿宋" w:eastAsia="仿宋" w:hAnsi="仿宋" w:cs="Times New Roman"/>
          <w:b/>
          <w:sz w:val="30"/>
          <w:szCs w:val="30"/>
        </w:rPr>
      </w:pPr>
      <w:r w:rsidRPr="005353B3">
        <w:rPr>
          <w:rFonts w:ascii="仿宋" w:eastAsia="仿宋" w:hAnsi="仿宋" w:cs="Times New Roman"/>
          <w:sz w:val="30"/>
          <w:szCs w:val="30"/>
        </w:rPr>
        <w:t>以上材料</w:t>
      </w:r>
      <w:r w:rsidRPr="005353B3">
        <w:rPr>
          <w:rFonts w:ascii="仿宋" w:eastAsia="仿宋" w:hAnsi="仿宋" w:cs="Times New Roman" w:hint="eastAsia"/>
          <w:sz w:val="30"/>
          <w:szCs w:val="30"/>
        </w:rPr>
        <w:t>电子版打包发至邮箱：</w:t>
      </w:r>
      <w:r w:rsidR="0009618A">
        <w:rPr>
          <w:rFonts w:ascii="仿宋" w:eastAsia="仿宋" w:hAnsi="仿宋" w:cs="Times New Roman"/>
          <w:sz w:val="30"/>
          <w:szCs w:val="30"/>
        </w:rPr>
        <w:t>yanfeiaggie</w:t>
      </w:r>
      <w:r w:rsidR="00E61FE2" w:rsidRPr="005353B3">
        <w:rPr>
          <w:rFonts w:ascii="仿宋" w:eastAsia="仿宋" w:hAnsi="仿宋" w:cs="Times New Roman"/>
          <w:sz w:val="30"/>
          <w:szCs w:val="30"/>
        </w:rPr>
        <w:t>@</w:t>
      </w:r>
      <w:r w:rsidR="0009618A">
        <w:rPr>
          <w:rFonts w:ascii="仿宋" w:eastAsia="仿宋" w:hAnsi="仿宋" w:cs="Times New Roman"/>
          <w:sz w:val="30"/>
          <w:szCs w:val="30"/>
        </w:rPr>
        <w:t>126.com</w:t>
      </w:r>
      <w:r w:rsidRPr="005353B3">
        <w:rPr>
          <w:rFonts w:ascii="仿宋" w:eastAsia="仿宋" w:hAnsi="仿宋" w:cs="Times New Roman" w:hint="eastAsia"/>
          <w:sz w:val="30"/>
          <w:szCs w:val="30"/>
        </w:rPr>
        <w:t>，邮件标题为“</w:t>
      </w:r>
      <w:r w:rsidR="00A4643B" w:rsidRPr="008F0938">
        <w:rPr>
          <w:rFonts w:ascii="仿宋" w:eastAsia="仿宋" w:hAnsi="仿宋" w:cs="Times New Roman" w:hint="eastAsia"/>
          <w:b/>
          <w:bCs/>
          <w:sz w:val="30"/>
          <w:szCs w:val="30"/>
        </w:rPr>
        <w:t>20</w:t>
      </w:r>
      <w:r w:rsidR="00621F51" w:rsidRPr="008F0938">
        <w:rPr>
          <w:rFonts w:ascii="仿宋" w:eastAsia="仿宋" w:hAnsi="仿宋" w:cs="Times New Roman"/>
          <w:b/>
          <w:bCs/>
          <w:sz w:val="30"/>
          <w:szCs w:val="30"/>
        </w:rPr>
        <w:t>20</w:t>
      </w:r>
      <w:r w:rsidRPr="008F0938">
        <w:rPr>
          <w:rFonts w:ascii="仿宋" w:eastAsia="仿宋" w:hAnsi="仿宋" w:cs="Times New Roman" w:hint="eastAsia"/>
          <w:b/>
          <w:bCs/>
          <w:sz w:val="30"/>
          <w:szCs w:val="30"/>
        </w:rPr>
        <w:t>夏令营报名-姓名-本科学校</w:t>
      </w:r>
      <w:r w:rsidRPr="005353B3">
        <w:rPr>
          <w:rFonts w:ascii="仿宋" w:eastAsia="仿宋" w:hAnsi="仿宋" w:cs="Times New Roman" w:hint="eastAsia"/>
          <w:sz w:val="30"/>
          <w:szCs w:val="30"/>
        </w:rPr>
        <w:t>”</w:t>
      </w:r>
      <w:r w:rsidRPr="005353B3">
        <w:rPr>
          <w:rFonts w:ascii="仿宋" w:eastAsia="仿宋" w:hAnsi="仿宋" w:cs="Times New Roman"/>
          <w:sz w:val="30"/>
          <w:szCs w:val="30"/>
        </w:rPr>
        <w:t>。</w:t>
      </w:r>
      <w:r w:rsidRPr="005353B3">
        <w:rPr>
          <w:rFonts w:ascii="仿宋" w:eastAsia="仿宋" w:hAnsi="仿宋" w:cs="Times New Roman" w:hint="eastAsia"/>
          <w:b/>
          <w:sz w:val="30"/>
          <w:szCs w:val="30"/>
        </w:rPr>
        <w:t>电子版材料接收截止日期为：20</w:t>
      </w:r>
      <w:r w:rsidR="00621F51">
        <w:rPr>
          <w:rFonts w:ascii="仿宋" w:eastAsia="仿宋" w:hAnsi="仿宋" w:cs="Times New Roman"/>
          <w:b/>
          <w:sz w:val="30"/>
          <w:szCs w:val="30"/>
        </w:rPr>
        <w:t>20</w:t>
      </w:r>
      <w:r w:rsidRPr="005353B3">
        <w:rPr>
          <w:rFonts w:ascii="仿宋" w:eastAsia="仿宋" w:hAnsi="仿宋" w:cs="Times New Roman" w:hint="eastAsia"/>
          <w:b/>
          <w:sz w:val="30"/>
          <w:szCs w:val="30"/>
        </w:rPr>
        <w:t>年</w:t>
      </w:r>
      <w:r w:rsidR="00700300">
        <w:rPr>
          <w:rFonts w:ascii="仿宋" w:eastAsia="仿宋" w:hAnsi="仿宋" w:cs="Times New Roman" w:hint="eastAsia"/>
          <w:b/>
          <w:sz w:val="30"/>
          <w:szCs w:val="30"/>
        </w:rPr>
        <w:t>7</w:t>
      </w:r>
      <w:r w:rsidRPr="005353B3">
        <w:rPr>
          <w:rFonts w:ascii="仿宋" w:eastAsia="仿宋" w:hAnsi="仿宋" w:cs="Times New Roman" w:hint="eastAsia"/>
          <w:b/>
          <w:sz w:val="30"/>
          <w:szCs w:val="30"/>
        </w:rPr>
        <w:t>月</w:t>
      </w:r>
      <w:r w:rsidR="00700300">
        <w:rPr>
          <w:rFonts w:ascii="仿宋" w:eastAsia="仿宋" w:hAnsi="仿宋" w:cs="Times New Roman" w:hint="eastAsia"/>
          <w:b/>
          <w:sz w:val="30"/>
          <w:szCs w:val="30"/>
        </w:rPr>
        <w:t>1</w:t>
      </w:r>
      <w:r w:rsidR="00621F51">
        <w:rPr>
          <w:rFonts w:ascii="仿宋" w:eastAsia="仿宋" w:hAnsi="仿宋" w:cs="Times New Roman"/>
          <w:b/>
          <w:sz w:val="30"/>
          <w:szCs w:val="30"/>
        </w:rPr>
        <w:t>5</w:t>
      </w:r>
      <w:r w:rsidRPr="005353B3">
        <w:rPr>
          <w:rFonts w:ascii="仿宋" w:eastAsia="仿宋" w:hAnsi="仿宋" w:cs="Times New Roman" w:hint="eastAsia"/>
          <w:b/>
          <w:sz w:val="30"/>
          <w:szCs w:val="30"/>
        </w:rPr>
        <w:t>日，过期将不再受理申请。</w:t>
      </w:r>
    </w:p>
    <w:p w14:paraId="155A0CBB" w14:textId="77777777" w:rsidR="0096586F" w:rsidRPr="005353B3" w:rsidRDefault="00B32170" w:rsidP="005353B3">
      <w:pPr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五</w:t>
      </w:r>
      <w:r w:rsidR="00794DDE" w:rsidRPr="005353B3">
        <w:rPr>
          <w:rFonts w:ascii="仿宋" w:eastAsia="仿宋" w:hAnsi="仿宋" w:cs="Times New Roman"/>
          <w:b/>
          <w:sz w:val="30"/>
          <w:szCs w:val="30"/>
        </w:rPr>
        <w:t>、资格审查</w:t>
      </w:r>
    </w:p>
    <w:p w14:paraId="3AA72D9D" w14:textId="77777777" w:rsidR="0096586F" w:rsidRPr="00B813D7" w:rsidRDefault="00794DDE" w:rsidP="005353B3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5353B3">
        <w:rPr>
          <w:rFonts w:ascii="仿宋" w:eastAsia="仿宋" w:hAnsi="仿宋" w:cs="Times New Roman"/>
          <w:sz w:val="30"/>
          <w:szCs w:val="30"/>
        </w:rPr>
        <w:t>我</w:t>
      </w:r>
      <w:r w:rsidRPr="005353B3">
        <w:rPr>
          <w:rFonts w:ascii="仿宋" w:eastAsia="仿宋" w:hAnsi="仿宋" w:cs="Times New Roman" w:hint="eastAsia"/>
          <w:sz w:val="30"/>
          <w:szCs w:val="30"/>
        </w:rPr>
        <w:t>院</w:t>
      </w:r>
      <w:r w:rsidRPr="005353B3">
        <w:rPr>
          <w:rFonts w:ascii="仿宋" w:eastAsia="仿宋" w:hAnsi="仿宋" w:cs="Times New Roman"/>
          <w:sz w:val="30"/>
          <w:szCs w:val="30"/>
        </w:rPr>
        <w:t>将根据申请者提交的材料，以申请者的教育背景、学业水平、科研能力、综合素质等为主要评价依据，由学科专家组对申请者进行资格评审。2</w:t>
      </w:r>
      <w:r w:rsidR="008F0938">
        <w:rPr>
          <w:rFonts w:ascii="仿宋" w:eastAsia="仿宋" w:hAnsi="仿宋" w:cs="Times New Roman"/>
          <w:sz w:val="30"/>
          <w:szCs w:val="30"/>
        </w:rPr>
        <w:t>020</w:t>
      </w:r>
      <w:r w:rsidRPr="005353B3">
        <w:rPr>
          <w:rFonts w:ascii="仿宋" w:eastAsia="仿宋" w:hAnsi="仿宋" w:cs="Times New Roman"/>
          <w:sz w:val="30"/>
          <w:szCs w:val="30"/>
        </w:rPr>
        <w:t>年</w:t>
      </w:r>
      <w:r w:rsidRPr="005353B3">
        <w:rPr>
          <w:rFonts w:ascii="仿宋" w:eastAsia="仿宋" w:hAnsi="仿宋" w:cs="Times New Roman" w:hint="eastAsia"/>
          <w:sz w:val="30"/>
          <w:szCs w:val="30"/>
        </w:rPr>
        <w:t>7</w:t>
      </w:r>
      <w:r w:rsidRPr="005353B3">
        <w:rPr>
          <w:rFonts w:ascii="仿宋" w:eastAsia="仿宋" w:hAnsi="仿宋" w:cs="Times New Roman"/>
          <w:sz w:val="30"/>
          <w:szCs w:val="30"/>
        </w:rPr>
        <w:t>月</w:t>
      </w:r>
      <w:r w:rsidR="00621F51">
        <w:rPr>
          <w:rFonts w:ascii="仿宋" w:eastAsia="仿宋" w:hAnsi="仿宋" w:cs="Times New Roman"/>
          <w:sz w:val="30"/>
          <w:szCs w:val="30"/>
        </w:rPr>
        <w:t>17</w:t>
      </w:r>
      <w:r w:rsidRPr="005353B3">
        <w:rPr>
          <w:rFonts w:ascii="仿宋" w:eastAsia="仿宋" w:hAnsi="仿宋" w:cs="Times New Roman" w:hint="eastAsia"/>
          <w:sz w:val="30"/>
          <w:szCs w:val="30"/>
        </w:rPr>
        <w:t>日</w:t>
      </w:r>
      <w:r w:rsidR="00E40631" w:rsidRPr="005353B3">
        <w:rPr>
          <w:rFonts w:ascii="仿宋" w:eastAsia="仿宋" w:hAnsi="仿宋" w:cs="Times New Roman" w:hint="eastAsia"/>
          <w:sz w:val="30"/>
          <w:szCs w:val="30"/>
        </w:rPr>
        <w:t>前</w:t>
      </w:r>
      <w:r w:rsidRPr="005353B3">
        <w:rPr>
          <w:rFonts w:ascii="仿宋" w:eastAsia="仿宋" w:hAnsi="仿宋" w:cs="Times New Roman" w:hint="eastAsia"/>
          <w:sz w:val="30"/>
          <w:szCs w:val="30"/>
        </w:rPr>
        <w:t>学院将通过</w:t>
      </w:r>
      <w:r w:rsidRPr="005353B3">
        <w:rPr>
          <w:rFonts w:ascii="仿宋" w:eastAsia="仿宋" w:hAnsi="仿宋" w:cs="Times New Roman"/>
          <w:sz w:val="30"/>
          <w:szCs w:val="30"/>
        </w:rPr>
        <w:t>校研究生院网站公布入围者名单</w:t>
      </w:r>
      <w:r w:rsidRPr="005353B3">
        <w:rPr>
          <w:rFonts w:ascii="仿宋" w:eastAsia="仿宋" w:hAnsi="仿宋" w:cs="Times New Roman" w:hint="eastAsia"/>
          <w:sz w:val="30"/>
          <w:szCs w:val="30"/>
        </w:rPr>
        <w:t>。</w:t>
      </w:r>
      <w:r w:rsidR="00B813D7" w:rsidRPr="005353B3">
        <w:rPr>
          <w:rFonts w:ascii="仿宋" w:eastAsia="仿宋" w:hAnsi="仿宋" w:cs="Times New Roman" w:hint="eastAsia"/>
          <w:sz w:val="30"/>
          <w:szCs w:val="30"/>
        </w:rPr>
        <w:t>入围学生需在7月</w:t>
      </w:r>
      <w:r w:rsidR="00B813D7">
        <w:rPr>
          <w:rFonts w:ascii="仿宋" w:eastAsia="仿宋" w:hAnsi="仿宋" w:cs="Times New Roman"/>
          <w:sz w:val="30"/>
          <w:szCs w:val="30"/>
        </w:rPr>
        <w:t>19</w:t>
      </w:r>
      <w:r w:rsidR="00B813D7" w:rsidRPr="005353B3">
        <w:rPr>
          <w:rFonts w:ascii="仿宋" w:eastAsia="仿宋" w:hAnsi="仿宋" w:cs="Times New Roman" w:hint="eastAsia"/>
          <w:sz w:val="30"/>
          <w:szCs w:val="30"/>
        </w:rPr>
        <w:t>日前电话反馈学院是否参加夏令营联系人：颜老师，联系电话：022-83336939</w:t>
      </w:r>
      <w:r w:rsidR="00B813D7">
        <w:rPr>
          <w:rFonts w:ascii="仿宋" w:eastAsia="仿宋" w:hAnsi="仿宋" w:cs="Times New Roman" w:hint="eastAsia"/>
          <w:sz w:val="30"/>
          <w:szCs w:val="30"/>
        </w:rPr>
        <w:t>。</w:t>
      </w:r>
    </w:p>
    <w:p w14:paraId="3A8DA50B" w14:textId="77777777" w:rsidR="0096586F" w:rsidRPr="005353B3" w:rsidRDefault="00B32170" w:rsidP="005353B3">
      <w:pPr>
        <w:tabs>
          <w:tab w:val="left" w:pos="360"/>
        </w:tabs>
        <w:ind w:firstLineChars="200"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六</w:t>
      </w:r>
      <w:r w:rsidR="00794DDE" w:rsidRPr="005353B3">
        <w:rPr>
          <w:rFonts w:ascii="仿宋" w:eastAsia="仿宋" w:hAnsi="仿宋" w:cs="Times New Roman" w:hint="eastAsia"/>
          <w:b/>
          <w:sz w:val="30"/>
          <w:szCs w:val="30"/>
        </w:rPr>
        <w:t>、夏令营时间安排及主要活动内容</w:t>
      </w:r>
    </w:p>
    <w:p w14:paraId="67017BFF" w14:textId="77777777" w:rsidR="0096586F" w:rsidRDefault="00794DDE" w:rsidP="005353B3">
      <w:pPr>
        <w:tabs>
          <w:tab w:val="left" w:pos="360"/>
        </w:tabs>
        <w:ind w:firstLineChars="200" w:firstLine="600"/>
        <w:rPr>
          <w:rFonts w:ascii="仿宋" w:eastAsia="仿宋" w:hAnsi="仿宋" w:cs="Times New Roman"/>
          <w:sz w:val="28"/>
          <w:szCs w:val="28"/>
        </w:rPr>
      </w:pPr>
      <w:r w:rsidRPr="005353B3">
        <w:rPr>
          <w:rFonts w:ascii="仿宋" w:eastAsia="仿宋" w:hAnsi="仿宋" w:cs="Times New Roman" w:hint="eastAsia"/>
          <w:sz w:val="30"/>
          <w:szCs w:val="30"/>
        </w:rPr>
        <w:t>夏令营时间：20</w:t>
      </w:r>
      <w:r w:rsidR="008F0938">
        <w:rPr>
          <w:rFonts w:ascii="仿宋" w:eastAsia="仿宋" w:hAnsi="仿宋" w:cs="Times New Roman"/>
          <w:sz w:val="30"/>
          <w:szCs w:val="30"/>
        </w:rPr>
        <w:t>20</w:t>
      </w:r>
      <w:r w:rsidRPr="005353B3">
        <w:rPr>
          <w:rFonts w:ascii="仿宋" w:eastAsia="仿宋" w:hAnsi="仿宋" w:cs="Times New Roman" w:hint="eastAsia"/>
          <w:sz w:val="30"/>
          <w:szCs w:val="30"/>
        </w:rPr>
        <w:t>年7月</w:t>
      </w:r>
      <w:r w:rsidR="008F0938">
        <w:rPr>
          <w:rFonts w:ascii="仿宋" w:eastAsia="仿宋" w:hAnsi="仿宋" w:cs="Times New Roman"/>
          <w:sz w:val="30"/>
          <w:szCs w:val="30"/>
        </w:rPr>
        <w:t>20</w:t>
      </w:r>
      <w:r w:rsidRPr="005353B3">
        <w:rPr>
          <w:rFonts w:ascii="仿宋" w:eastAsia="仿宋" w:hAnsi="仿宋" w:cs="Times New Roman" w:hint="eastAsia"/>
          <w:sz w:val="30"/>
          <w:szCs w:val="30"/>
        </w:rPr>
        <w:t>日-</w:t>
      </w:r>
      <w:r w:rsidR="008F0938">
        <w:rPr>
          <w:rFonts w:ascii="仿宋" w:eastAsia="仿宋" w:hAnsi="仿宋" w:cs="Times New Roman"/>
          <w:sz w:val="30"/>
          <w:szCs w:val="30"/>
        </w:rPr>
        <w:t>21</w:t>
      </w:r>
      <w:r w:rsidRPr="005353B3">
        <w:rPr>
          <w:rFonts w:ascii="仿宋" w:eastAsia="仿宋" w:hAnsi="仿宋" w:cs="Times New Roman" w:hint="eastAsia"/>
          <w:sz w:val="30"/>
          <w:szCs w:val="30"/>
        </w:rPr>
        <w:t>日，具体安排如下：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6586F" w14:paraId="3E44E164" w14:textId="77777777">
        <w:trPr>
          <w:trHeight w:val="851"/>
        </w:trPr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3EFEE025" w14:textId="77777777" w:rsidR="0096586F" w:rsidRDefault="00794DDE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52E9C49B" w14:textId="77777777" w:rsidR="0096586F" w:rsidRDefault="00794DDE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6D284DFD" w14:textId="77777777" w:rsidR="0096586F" w:rsidRDefault="00794DDE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96586F" w14:paraId="3FA4CAA1" w14:textId="77777777">
        <w:trPr>
          <w:trHeight w:val="851"/>
        </w:trPr>
        <w:tc>
          <w:tcPr>
            <w:tcW w:w="2840" w:type="dxa"/>
            <w:vAlign w:val="center"/>
          </w:tcPr>
          <w:p w14:paraId="7387842E" w14:textId="77777777" w:rsidR="0096586F" w:rsidRDefault="00794DDE" w:rsidP="00A008AA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20</w:t>
            </w:r>
            <w:r w:rsidR="00621F5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年7月</w:t>
            </w:r>
            <w:r w:rsidR="00621F5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日上午</w:t>
            </w:r>
          </w:p>
        </w:tc>
        <w:tc>
          <w:tcPr>
            <w:tcW w:w="2841" w:type="dxa"/>
            <w:vAlign w:val="center"/>
          </w:tcPr>
          <w:p w14:paraId="30E6C429" w14:textId="77777777" w:rsidR="0096586F" w:rsidRDefault="00A21621" w:rsidP="009F4A96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学校</w:t>
            </w:r>
            <w:r w:rsidR="00794DDE">
              <w:rPr>
                <w:rFonts w:ascii="仿宋" w:eastAsia="仿宋" w:hAnsi="仿宋" w:cs="Times New Roman" w:hint="eastAsia"/>
                <w:sz w:val="24"/>
                <w:szCs w:val="24"/>
              </w:rPr>
              <w:t>开营仪式</w:t>
            </w:r>
          </w:p>
        </w:tc>
        <w:tc>
          <w:tcPr>
            <w:tcW w:w="2841" w:type="dxa"/>
            <w:vAlign w:val="center"/>
          </w:tcPr>
          <w:p w14:paraId="20001EA8" w14:textId="77777777" w:rsidR="0096586F" w:rsidRDefault="0096586F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6586F" w14:paraId="0F86F221" w14:textId="77777777">
        <w:trPr>
          <w:trHeight w:val="851"/>
        </w:trPr>
        <w:tc>
          <w:tcPr>
            <w:tcW w:w="2840" w:type="dxa"/>
            <w:vAlign w:val="center"/>
          </w:tcPr>
          <w:p w14:paraId="2FFE53C9" w14:textId="77777777" w:rsidR="0096586F" w:rsidRDefault="00794DDE" w:rsidP="00AD6A98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  <w:r w:rsidR="00621F5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年7月</w:t>
            </w:r>
            <w:r w:rsidR="00621F51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日下午</w:t>
            </w:r>
          </w:p>
        </w:tc>
        <w:tc>
          <w:tcPr>
            <w:tcW w:w="2841" w:type="dxa"/>
            <w:vAlign w:val="center"/>
          </w:tcPr>
          <w:p w14:paraId="4AE122EE" w14:textId="77777777" w:rsidR="0096586F" w:rsidRDefault="00794DDE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学院组织</w:t>
            </w:r>
            <w:r w:rsidR="008F0938">
              <w:rPr>
                <w:rFonts w:ascii="仿宋" w:eastAsia="仿宋" w:hAnsi="仿宋" w:cs="Times New Roman" w:hint="eastAsia"/>
                <w:sz w:val="24"/>
                <w:szCs w:val="24"/>
              </w:rPr>
              <w:t>面试</w:t>
            </w:r>
          </w:p>
        </w:tc>
        <w:tc>
          <w:tcPr>
            <w:tcW w:w="2841" w:type="dxa"/>
            <w:vAlign w:val="center"/>
          </w:tcPr>
          <w:p w14:paraId="3A05E74B" w14:textId="77777777" w:rsidR="0096586F" w:rsidRDefault="0096586F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6586F" w14:paraId="7950AB22" w14:textId="77777777">
        <w:trPr>
          <w:trHeight w:val="851"/>
        </w:trPr>
        <w:tc>
          <w:tcPr>
            <w:tcW w:w="2840" w:type="dxa"/>
            <w:vAlign w:val="center"/>
          </w:tcPr>
          <w:p w14:paraId="47039336" w14:textId="77777777" w:rsidR="0096586F" w:rsidRDefault="00794DDE" w:rsidP="00AD6A98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  <w:r w:rsidR="008F0938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年7月</w:t>
            </w:r>
            <w:r w:rsidR="00621F51">
              <w:rPr>
                <w:rFonts w:ascii="仿宋" w:eastAsia="仿宋" w:hAnsi="仿宋" w:cs="Times New Roman"/>
                <w:sz w:val="24"/>
                <w:szCs w:val="24"/>
              </w:rPr>
              <w:t>21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日上午</w:t>
            </w:r>
          </w:p>
        </w:tc>
        <w:tc>
          <w:tcPr>
            <w:tcW w:w="2841" w:type="dxa"/>
            <w:vAlign w:val="center"/>
          </w:tcPr>
          <w:p w14:paraId="6F33536F" w14:textId="77777777" w:rsidR="0096586F" w:rsidRDefault="00794DDE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学院学术讲座（学院导师专题学术讲座、学术交流）</w:t>
            </w:r>
          </w:p>
        </w:tc>
        <w:tc>
          <w:tcPr>
            <w:tcW w:w="2841" w:type="dxa"/>
            <w:vAlign w:val="center"/>
          </w:tcPr>
          <w:p w14:paraId="1F14BAD8" w14:textId="77777777" w:rsidR="0096586F" w:rsidRDefault="0096586F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6586F" w14:paraId="1D3E1C7A" w14:textId="77777777">
        <w:trPr>
          <w:trHeight w:val="851"/>
        </w:trPr>
        <w:tc>
          <w:tcPr>
            <w:tcW w:w="2840" w:type="dxa"/>
            <w:vAlign w:val="center"/>
          </w:tcPr>
          <w:p w14:paraId="26C2402C" w14:textId="77777777" w:rsidR="0096586F" w:rsidRDefault="00794DDE" w:rsidP="00AD6A98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  <w:r w:rsidR="008F0938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年7月</w:t>
            </w:r>
            <w:r w:rsidR="00621F51">
              <w:rPr>
                <w:rFonts w:ascii="仿宋" w:eastAsia="仿宋" w:hAnsi="仿宋" w:cs="Times New Roman"/>
                <w:sz w:val="24"/>
                <w:szCs w:val="24"/>
              </w:rPr>
              <w:t>21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日下午</w:t>
            </w:r>
          </w:p>
        </w:tc>
        <w:tc>
          <w:tcPr>
            <w:tcW w:w="2841" w:type="dxa"/>
            <w:vAlign w:val="center"/>
          </w:tcPr>
          <w:p w14:paraId="0524A58A" w14:textId="77777777" w:rsidR="0096586F" w:rsidRDefault="00794DDE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闭营</w:t>
            </w:r>
          </w:p>
        </w:tc>
        <w:tc>
          <w:tcPr>
            <w:tcW w:w="2841" w:type="dxa"/>
            <w:vAlign w:val="center"/>
          </w:tcPr>
          <w:p w14:paraId="69EF5288" w14:textId="77777777" w:rsidR="0096586F" w:rsidRDefault="0096586F">
            <w:pPr>
              <w:tabs>
                <w:tab w:val="left" w:pos="360"/>
              </w:tabs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72D72B77" w14:textId="77777777" w:rsidR="0096586F" w:rsidRPr="005353B3" w:rsidRDefault="00B32170" w:rsidP="005353B3">
      <w:pPr>
        <w:spacing w:line="4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七</w:t>
      </w:r>
      <w:r w:rsidR="00794DDE" w:rsidRPr="005353B3">
        <w:rPr>
          <w:rFonts w:ascii="仿宋" w:eastAsia="仿宋" w:hAnsi="仿宋" w:cs="Times New Roman" w:hint="eastAsia"/>
          <w:b/>
          <w:sz w:val="30"/>
          <w:szCs w:val="30"/>
        </w:rPr>
        <w:t>、</w:t>
      </w:r>
      <w:r w:rsidR="00794DDE" w:rsidRPr="005353B3">
        <w:rPr>
          <w:rFonts w:ascii="仿宋" w:eastAsia="仿宋" w:hAnsi="仿宋" w:hint="eastAsia"/>
          <w:b/>
          <w:bCs/>
          <w:sz w:val="30"/>
          <w:szCs w:val="30"/>
        </w:rPr>
        <w:t>优秀营员奖励政策</w:t>
      </w:r>
    </w:p>
    <w:p w14:paraId="43AB6872" w14:textId="77777777" w:rsidR="008601B5" w:rsidRPr="005353B3" w:rsidRDefault="008601B5" w:rsidP="005353B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353B3">
        <w:rPr>
          <w:rFonts w:ascii="仿宋" w:eastAsia="仿宋" w:hAnsi="仿宋" w:hint="eastAsia"/>
          <w:sz w:val="30"/>
          <w:szCs w:val="30"/>
        </w:rPr>
        <w:t>获得优秀营员者，可获得以下奖励：</w:t>
      </w:r>
    </w:p>
    <w:p w14:paraId="21D2ACC4" w14:textId="77777777" w:rsidR="00097D34" w:rsidRPr="005353B3" w:rsidRDefault="00794DDE" w:rsidP="005353B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353B3">
        <w:rPr>
          <w:rFonts w:ascii="仿宋" w:eastAsia="仿宋" w:hAnsi="仿宋" w:hint="eastAsia"/>
          <w:sz w:val="30"/>
          <w:szCs w:val="30"/>
        </w:rPr>
        <w:t>1.如获得所在学校的研究生推荐免试资格，报考相同专业、学位类型</w:t>
      </w:r>
      <w:r w:rsidR="00097D34" w:rsidRPr="005353B3">
        <w:rPr>
          <w:rFonts w:ascii="仿宋" w:eastAsia="仿宋" w:hAnsi="仿宋" w:hint="eastAsia"/>
          <w:sz w:val="30"/>
          <w:szCs w:val="30"/>
        </w:rPr>
        <w:t>，</w:t>
      </w:r>
      <w:r w:rsidRPr="005353B3">
        <w:rPr>
          <w:rFonts w:ascii="仿宋" w:eastAsia="仿宋" w:hAnsi="仿宋" w:hint="eastAsia"/>
          <w:sz w:val="30"/>
          <w:szCs w:val="30"/>
        </w:rPr>
        <w:t>可优先拟录取为我校推荐免试硕士研究生</w:t>
      </w:r>
      <w:r w:rsidR="008601B5" w:rsidRPr="005353B3">
        <w:rPr>
          <w:rFonts w:ascii="仿宋" w:eastAsia="仿宋" w:hAnsi="仿宋" w:hint="eastAsia"/>
          <w:sz w:val="30"/>
          <w:szCs w:val="30"/>
        </w:rPr>
        <w:t>，</w:t>
      </w:r>
      <w:r w:rsidR="00097D34" w:rsidRPr="005353B3">
        <w:rPr>
          <w:rFonts w:ascii="仿宋" w:eastAsia="仿宋" w:hAnsi="仿宋" w:hint="eastAsia"/>
          <w:b/>
          <w:sz w:val="30"/>
          <w:szCs w:val="30"/>
        </w:rPr>
        <w:t>入学后学院一次性奖励2000元奖学金</w:t>
      </w:r>
      <w:r w:rsidR="00097D34" w:rsidRPr="005353B3">
        <w:rPr>
          <w:rFonts w:ascii="仿宋" w:eastAsia="仿宋" w:hAnsi="仿宋" w:hint="eastAsia"/>
          <w:sz w:val="30"/>
          <w:szCs w:val="30"/>
        </w:rPr>
        <w:t>。</w:t>
      </w:r>
    </w:p>
    <w:p w14:paraId="2A3A9C64" w14:textId="77777777" w:rsidR="008601B5" w:rsidRPr="005353B3" w:rsidRDefault="00097D34" w:rsidP="005353B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353B3">
        <w:rPr>
          <w:rFonts w:ascii="仿宋" w:eastAsia="仿宋" w:hAnsi="仿宋" w:hint="eastAsia"/>
          <w:sz w:val="30"/>
          <w:szCs w:val="30"/>
        </w:rPr>
        <w:t>2.</w:t>
      </w:r>
      <w:r w:rsidR="00794DDE" w:rsidRPr="005353B3">
        <w:rPr>
          <w:rFonts w:ascii="仿宋" w:eastAsia="仿宋" w:hAnsi="仿宋" w:hint="eastAsia"/>
          <w:sz w:val="30"/>
          <w:szCs w:val="30"/>
        </w:rPr>
        <w:t>如未获得所在学校的研究生推荐免试资格，但通过参加全国统考硕士研究生，报考相同专业、学位类型，考试成绩达到我校当年该专业复试基本分数线（含总分、单科分数）标准后，复试资格审查</w:t>
      </w:r>
      <w:r w:rsidR="004125DB">
        <w:rPr>
          <w:rFonts w:ascii="仿宋" w:eastAsia="仿宋" w:hAnsi="仿宋" w:hint="eastAsia"/>
          <w:sz w:val="30"/>
          <w:szCs w:val="30"/>
        </w:rPr>
        <w:t>、</w:t>
      </w:r>
      <w:r w:rsidR="00794DDE" w:rsidRPr="005353B3">
        <w:rPr>
          <w:rFonts w:ascii="仿宋" w:eastAsia="仿宋" w:hAnsi="仿宋" w:hint="eastAsia"/>
          <w:sz w:val="30"/>
          <w:szCs w:val="30"/>
        </w:rPr>
        <w:t>体检</w:t>
      </w:r>
      <w:r w:rsidR="004125DB">
        <w:rPr>
          <w:rFonts w:ascii="仿宋" w:eastAsia="仿宋" w:hAnsi="仿宋" w:hint="eastAsia"/>
          <w:sz w:val="30"/>
          <w:szCs w:val="30"/>
        </w:rPr>
        <w:t>和心理测试</w:t>
      </w:r>
      <w:r w:rsidR="00794DDE" w:rsidRPr="005353B3">
        <w:rPr>
          <w:rFonts w:ascii="仿宋" w:eastAsia="仿宋" w:hAnsi="仿宋" w:hint="eastAsia"/>
          <w:sz w:val="30"/>
          <w:szCs w:val="30"/>
        </w:rPr>
        <w:t>合格后将不再参加复试其他环节，优先拟录取</w:t>
      </w:r>
      <w:r w:rsidR="008601B5" w:rsidRPr="005353B3">
        <w:rPr>
          <w:rFonts w:ascii="仿宋" w:eastAsia="仿宋" w:hAnsi="仿宋" w:hint="eastAsia"/>
          <w:sz w:val="30"/>
          <w:szCs w:val="30"/>
        </w:rPr>
        <w:t>，</w:t>
      </w:r>
      <w:r w:rsidRPr="005353B3">
        <w:rPr>
          <w:rFonts w:ascii="仿宋" w:eastAsia="仿宋" w:hAnsi="仿宋" w:hint="eastAsia"/>
          <w:b/>
          <w:sz w:val="30"/>
          <w:szCs w:val="30"/>
        </w:rPr>
        <w:t>入学后学院一次性奖励1000</w:t>
      </w:r>
      <w:r w:rsidR="008601B5" w:rsidRPr="005353B3">
        <w:rPr>
          <w:rFonts w:ascii="仿宋" w:eastAsia="仿宋" w:hAnsi="仿宋" w:hint="eastAsia"/>
          <w:b/>
          <w:sz w:val="30"/>
          <w:szCs w:val="30"/>
        </w:rPr>
        <w:t>元奖学金</w:t>
      </w:r>
      <w:r w:rsidR="004125DB">
        <w:rPr>
          <w:rFonts w:ascii="仿宋" w:eastAsia="仿宋" w:hAnsi="仿宋" w:hint="eastAsia"/>
          <w:sz w:val="30"/>
          <w:szCs w:val="30"/>
        </w:rPr>
        <w:t>。</w:t>
      </w:r>
    </w:p>
    <w:p w14:paraId="258E8338" w14:textId="77777777" w:rsidR="0096586F" w:rsidRPr="005353B3" w:rsidRDefault="00794DDE" w:rsidP="005353B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353B3">
        <w:rPr>
          <w:rFonts w:ascii="仿宋" w:eastAsia="仿宋" w:hAnsi="仿宋" w:hint="eastAsia"/>
          <w:sz w:val="30"/>
          <w:szCs w:val="30"/>
        </w:rPr>
        <w:t>此外，我院录取的推荐免试硕士研究生，在学期间表现优秀者，可优先申请硕博连读、公派出国等项目。相关说明参见天津医科大学研究生院的有关规定;</w:t>
      </w:r>
    </w:p>
    <w:p w14:paraId="674CBB7B" w14:textId="77777777" w:rsidR="0096586F" w:rsidRPr="005353B3" w:rsidRDefault="00B32170">
      <w:pPr>
        <w:widowControl/>
        <w:shd w:val="clear" w:color="auto" w:fill="FFFFFF"/>
        <w:spacing w:line="420" w:lineRule="atLeast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八</w:t>
      </w:r>
      <w:r w:rsidR="00794DDE" w:rsidRPr="005353B3">
        <w:rPr>
          <w:rFonts w:ascii="仿宋" w:eastAsia="仿宋" w:hAnsi="仿宋" w:cs="Times New Roman" w:hint="eastAsia"/>
          <w:b/>
          <w:sz w:val="30"/>
          <w:szCs w:val="30"/>
        </w:rPr>
        <w:t>、其他注意事项</w:t>
      </w:r>
    </w:p>
    <w:p w14:paraId="05C14A1C" w14:textId="77777777" w:rsidR="0096586F" w:rsidRPr="005353B3" w:rsidRDefault="008F0938" w:rsidP="005353B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="00794DDE" w:rsidRPr="005353B3">
        <w:rPr>
          <w:rFonts w:ascii="仿宋" w:eastAsia="仿宋" w:hAnsi="仿宋" w:hint="eastAsia"/>
          <w:sz w:val="30"/>
          <w:szCs w:val="30"/>
        </w:rPr>
        <w:t>．</w:t>
      </w:r>
      <w:r w:rsidR="00794DDE" w:rsidRPr="005353B3">
        <w:rPr>
          <w:rFonts w:ascii="仿宋" w:eastAsia="仿宋" w:hAnsi="仿宋"/>
          <w:sz w:val="30"/>
          <w:szCs w:val="30"/>
        </w:rPr>
        <w:t>所有申请学生需确保提供的材料真实有效，如发现有不诚信行为将取消资格；</w:t>
      </w:r>
    </w:p>
    <w:p w14:paraId="6344C147" w14:textId="77777777" w:rsidR="0096586F" w:rsidRPr="005353B3" w:rsidRDefault="008F0938" w:rsidP="005353B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</w:t>
      </w:r>
      <w:r w:rsidR="00794DDE" w:rsidRPr="005353B3">
        <w:rPr>
          <w:rFonts w:ascii="仿宋" w:eastAsia="仿宋" w:hAnsi="仿宋" w:hint="eastAsia"/>
          <w:sz w:val="30"/>
          <w:szCs w:val="30"/>
        </w:rPr>
        <w:t>．营员须全程参加夏令营活动，不得提前或中途退出；</w:t>
      </w:r>
    </w:p>
    <w:p w14:paraId="5FB7A7F8" w14:textId="77777777" w:rsidR="0096586F" w:rsidRPr="005353B3" w:rsidRDefault="008F0938" w:rsidP="005353B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794DDE" w:rsidRPr="005353B3">
        <w:rPr>
          <w:rFonts w:ascii="仿宋" w:eastAsia="仿宋" w:hAnsi="仿宋" w:hint="eastAsia"/>
          <w:sz w:val="30"/>
          <w:szCs w:val="30"/>
        </w:rPr>
        <w:t>.夏令营相关信息将在天津医科大学研究生网站（</w:t>
      </w:r>
      <w:r w:rsidR="00794DDE" w:rsidRPr="005353B3">
        <w:rPr>
          <w:rFonts w:ascii="仿宋" w:eastAsia="仿宋" w:hAnsi="仿宋"/>
          <w:sz w:val="30"/>
          <w:szCs w:val="30"/>
        </w:rPr>
        <w:t>http://gs.tmu.edu.cn/</w:t>
      </w:r>
      <w:r w:rsidR="00794DDE" w:rsidRPr="005353B3">
        <w:rPr>
          <w:rFonts w:ascii="仿宋" w:eastAsia="仿宋" w:hAnsi="仿宋" w:hint="eastAsia"/>
          <w:sz w:val="30"/>
          <w:szCs w:val="30"/>
        </w:rPr>
        <w:t>）上发布，请</w:t>
      </w:r>
      <w:r>
        <w:rPr>
          <w:rFonts w:ascii="仿宋" w:eastAsia="仿宋" w:hAnsi="仿宋" w:hint="eastAsia"/>
          <w:sz w:val="30"/>
          <w:szCs w:val="30"/>
        </w:rPr>
        <w:t>持</w:t>
      </w:r>
      <w:r w:rsidR="00794DDE" w:rsidRPr="005353B3">
        <w:rPr>
          <w:rFonts w:ascii="仿宋" w:eastAsia="仿宋" w:hAnsi="仿宋" w:hint="eastAsia"/>
          <w:sz w:val="30"/>
          <w:szCs w:val="30"/>
        </w:rPr>
        <w:t>续关注。</w:t>
      </w:r>
    </w:p>
    <w:p w14:paraId="23B3B381" w14:textId="77777777" w:rsidR="0096586F" w:rsidRPr="005353B3" w:rsidRDefault="008F0938" w:rsidP="005353B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794DDE" w:rsidRPr="005353B3">
        <w:rPr>
          <w:rFonts w:ascii="仿宋" w:eastAsia="仿宋" w:hAnsi="仿宋" w:hint="eastAsia"/>
          <w:sz w:val="30"/>
          <w:szCs w:val="30"/>
        </w:rPr>
        <w:t>.夏令营相关工作的解释权归天津医科大学生物医学工程与技术学院。</w:t>
      </w:r>
    </w:p>
    <w:p w14:paraId="3FFA309C" w14:textId="77777777" w:rsidR="0096586F" w:rsidRPr="005353B3" w:rsidRDefault="0096586F" w:rsidP="005353B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7C2794DA" w14:textId="77777777" w:rsidR="0096586F" w:rsidRPr="005353B3" w:rsidRDefault="0096586F" w:rsidP="005353B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15867AA4" w14:textId="77777777" w:rsidR="0096586F" w:rsidRPr="005353B3" w:rsidRDefault="0096586F" w:rsidP="005353B3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631B9A67" w14:textId="77777777" w:rsidR="0096586F" w:rsidRPr="005353B3" w:rsidRDefault="00794DDE" w:rsidP="005353B3">
      <w:pPr>
        <w:spacing w:line="4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5353B3">
        <w:rPr>
          <w:rFonts w:ascii="仿宋" w:eastAsia="仿宋" w:hAnsi="仿宋" w:hint="eastAsia"/>
          <w:sz w:val="30"/>
          <w:szCs w:val="30"/>
        </w:rPr>
        <w:t>天津医科大学生物医学工程与技术学院</w:t>
      </w:r>
    </w:p>
    <w:p w14:paraId="34FF3D6E" w14:textId="77777777" w:rsidR="0096586F" w:rsidRDefault="00794DDE" w:rsidP="005353B3">
      <w:pPr>
        <w:spacing w:line="460" w:lineRule="exact"/>
        <w:ind w:firstLineChars="200" w:firstLine="600"/>
        <w:rPr>
          <w:rFonts w:ascii="仿宋" w:eastAsia="仿宋" w:hAnsi="仿宋"/>
          <w:sz w:val="28"/>
          <w:szCs w:val="28"/>
        </w:rPr>
      </w:pPr>
      <w:r w:rsidRPr="005353B3">
        <w:rPr>
          <w:rFonts w:ascii="仿宋" w:eastAsia="仿宋" w:hAnsi="仿宋" w:hint="eastAsia"/>
          <w:sz w:val="30"/>
          <w:szCs w:val="30"/>
        </w:rPr>
        <w:t>                   20</w:t>
      </w:r>
      <w:r w:rsidR="00621F51">
        <w:rPr>
          <w:rFonts w:ascii="仿宋" w:eastAsia="仿宋" w:hAnsi="仿宋"/>
          <w:sz w:val="30"/>
          <w:szCs w:val="30"/>
        </w:rPr>
        <w:t>20</w:t>
      </w:r>
      <w:r w:rsidRPr="005353B3">
        <w:rPr>
          <w:rFonts w:ascii="仿宋" w:eastAsia="仿宋" w:hAnsi="仿宋" w:hint="eastAsia"/>
          <w:sz w:val="30"/>
          <w:szCs w:val="30"/>
        </w:rPr>
        <w:t>.</w:t>
      </w:r>
      <w:r w:rsidR="008F0938">
        <w:rPr>
          <w:rFonts w:ascii="仿宋" w:eastAsia="仿宋" w:hAnsi="仿宋"/>
          <w:sz w:val="30"/>
          <w:szCs w:val="30"/>
        </w:rPr>
        <w:t>7</w:t>
      </w:r>
      <w:r w:rsidRPr="005353B3">
        <w:rPr>
          <w:rFonts w:ascii="仿宋" w:eastAsia="仿宋" w:hAnsi="仿宋" w:hint="eastAsia"/>
          <w:sz w:val="30"/>
          <w:szCs w:val="30"/>
        </w:rPr>
        <w:t>.</w:t>
      </w:r>
      <w:r w:rsidR="00B32170">
        <w:rPr>
          <w:rFonts w:ascii="仿宋" w:eastAsia="仿宋" w:hAnsi="仿宋"/>
          <w:sz w:val="30"/>
          <w:szCs w:val="30"/>
        </w:rPr>
        <w:t>6</w:t>
      </w:r>
    </w:p>
    <w:p w14:paraId="3EE480E6" w14:textId="77777777" w:rsidR="0096586F" w:rsidRDefault="0096586F">
      <w:pPr>
        <w:tabs>
          <w:tab w:val="left" w:pos="360"/>
        </w:tabs>
        <w:rPr>
          <w:rFonts w:ascii="仿宋" w:eastAsia="仿宋" w:hAnsi="仿宋" w:cs="Times New Roman"/>
          <w:b/>
          <w:sz w:val="28"/>
          <w:szCs w:val="28"/>
        </w:rPr>
      </w:pPr>
    </w:p>
    <w:p w14:paraId="5F31CC86" w14:textId="77777777" w:rsidR="0096586F" w:rsidRDefault="0096586F">
      <w:pPr>
        <w:tabs>
          <w:tab w:val="left" w:pos="360"/>
        </w:tabs>
        <w:rPr>
          <w:rFonts w:ascii="仿宋" w:eastAsia="仿宋" w:hAnsi="仿宋" w:cs="Times New Roman"/>
          <w:b/>
          <w:sz w:val="28"/>
          <w:szCs w:val="28"/>
        </w:rPr>
      </w:pPr>
    </w:p>
    <w:p w14:paraId="148009C6" w14:textId="77777777" w:rsidR="0096586F" w:rsidRDefault="0096586F">
      <w:pPr>
        <w:tabs>
          <w:tab w:val="left" w:pos="360"/>
        </w:tabs>
        <w:rPr>
          <w:rFonts w:ascii="仿宋" w:eastAsia="仿宋" w:hAnsi="仿宋" w:cs="Times New Roman"/>
          <w:b/>
          <w:sz w:val="28"/>
          <w:szCs w:val="28"/>
        </w:rPr>
      </w:pPr>
    </w:p>
    <w:sectPr w:rsidR="0096586F" w:rsidSect="0096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7FF00" w14:textId="77777777" w:rsidR="00F439E4" w:rsidRDefault="00F439E4" w:rsidP="00097D34">
      <w:r>
        <w:separator/>
      </w:r>
    </w:p>
  </w:endnote>
  <w:endnote w:type="continuationSeparator" w:id="0">
    <w:p w14:paraId="099152E1" w14:textId="77777777" w:rsidR="00F439E4" w:rsidRDefault="00F439E4" w:rsidP="000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FD966" w14:textId="77777777" w:rsidR="00F439E4" w:rsidRDefault="00F439E4" w:rsidP="00097D34">
      <w:r>
        <w:separator/>
      </w:r>
    </w:p>
  </w:footnote>
  <w:footnote w:type="continuationSeparator" w:id="0">
    <w:p w14:paraId="6A0DC2CB" w14:textId="77777777" w:rsidR="00F439E4" w:rsidRDefault="00F439E4" w:rsidP="0009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1D8"/>
    <w:rsid w:val="00035408"/>
    <w:rsid w:val="00057FBE"/>
    <w:rsid w:val="00076CEA"/>
    <w:rsid w:val="00094885"/>
    <w:rsid w:val="0009618A"/>
    <w:rsid w:val="00097D34"/>
    <w:rsid w:val="000F191B"/>
    <w:rsid w:val="001023E9"/>
    <w:rsid w:val="001154BB"/>
    <w:rsid w:val="00146BD2"/>
    <w:rsid w:val="001D0958"/>
    <w:rsid w:val="001D5D7A"/>
    <w:rsid w:val="001D6BB3"/>
    <w:rsid w:val="001E5548"/>
    <w:rsid w:val="00226178"/>
    <w:rsid w:val="002C5C5D"/>
    <w:rsid w:val="002E5BA2"/>
    <w:rsid w:val="00372588"/>
    <w:rsid w:val="003C3D96"/>
    <w:rsid w:val="003C784D"/>
    <w:rsid w:val="004125DB"/>
    <w:rsid w:val="004351A3"/>
    <w:rsid w:val="004A2969"/>
    <w:rsid w:val="004E0278"/>
    <w:rsid w:val="004F180E"/>
    <w:rsid w:val="00517627"/>
    <w:rsid w:val="00532AE1"/>
    <w:rsid w:val="005353B3"/>
    <w:rsid w:val="00536487"/>
    <w:rsid w:val="005371D8"/>
    <w:rsid w:val="00551490"/>
    <w:rsid w:val="005D79EC"/>
    <w:rsid w:val="005E27AA"/>
    <w:rsid w:val="00603DC4"/>
    <w:rsid w:val="00611B2E"/>
    <w:rsid w:val="00621F51"/>
    <w:rsid w:val="00673B67"/>
    <w:rsid w:val="006847BB"/>
    <w:rsid w:val="006F6043"/>
    <w:rsid w:val="00700300"/>
    <w:rsid w:val="00734E29"/>
    <w:rsid w:val="0073601B"/>
    <w:rsid w:val="007363AD"/>
    <w:rsid w:val="00736D2C"/>
    <w:rsid w:val="00742BD9"/>
    <w:rsid w:val="00746ABB"/>
    <w:rsid w:val="00794DDE"/>
    <w:rsid w:val="007A6199"/>
    <w:rsid w:val="007C63AB"/>
    <w:rsid w:val="008260B8"/>
    <w:rsid w:val="0083268A"/>
    <w:rsid w:val="0085683B"/>
    <w:rsid w:val="008601B5"/>
    <w:rsid w:val="00862953"/>
    <w:rsid w:val="00890D35"/>
    <w:rsid w:val="008F0938"/>
    <w:rsid w:val="0096586F"/>
    <w:rsid w:val="0097401A"/>
    <w:rsid w:val="009A38D1"/>
    <w:rsid w:val="009E5FB2"/>
    <w:rsid w:val="009F4A96"/>
    <w:rsid w:val="00A008AA"/>
    <w:rsid w:val="00A054DD"/>
    <w:rsid w:val="00A07688"/>
    <w:rsid w:val="00A21621"/>
    <w:rsid w:val="00A4643B"/>
    <w:rsid w:val="00A46918"/>
    <w:rsid w:val="00A516CC"/>
    <w:rsid w:val="00AC5F0C"/>
    <w:rsid w:val="00AD6A98"/>
    <w:rsid w:val="00B14214"/>
    <w:rsid w:val="00B32170"/>
    <w:rsid w:val="00B640E3"/>
    <w:rsid w:val="00B813D7"/>
    <w:rsid w:val="00BD023A"/>
    <w:rsid w:val="00C42AC4"/>
    <w:rsid w:val="00C53988"/>
    <w:rsid w:val="00C818A0"/>
    <w:rsid w:val="00C864BF"/>
    <w:rsid w:val="00D85361"/>
    <w:rsid w:val="00D87597"/>
    <w:rsid w:val="00D92B17"/>
    <w:rsid w:val="00DA6F9E"/>
    <w:rsid w:val="00DB5468"/>
    <w:rsid w:val="00E05B70"/>
    <w:rsid w:val="00E40631"/>
    <w:rsid w:val="00E419B0"/>
    <w:rsid w:val="00E61FE2"/>
    <w:rsid w:val="00EA5EF9"/>
    <w:rsid w:val="00EA6D80"/>
    <w:rsid w:val="00EC0208"/>
    <w:rsid w:val="00EE4712"/>
    <w:rsid w:val="00F01D45"/>
    <w:rsid w:val="00F219AA"/>
    <w:rsid w:val="00F37676"/>
    <w:rsid w:val="00F439E4"/>
    <w:rsid w:val="00F70A4F"/>
    <w:rsid w:val="00F8763A"/>
    <w:rsid w:val="00FB65D5"/>
    <w:rsid w:val="00FF5314"/>
    <w:rsid w:val="0857224E"/>
    <w:rsid w:val="184118A5"/>
    <w:rsid w:val="25FB6CE0"/>
    <w:rsid w:val="2B2F0A11"/>
    <w:rsid w:val="3B3978E4"/>
    <w:rsid w:val="3CFC2068"/>
    <w:rsid w:val="45B02C13"/>
    <w:rsid w:val="45D05431"/>
    <w:rsid w:val="5D3C1E0E"/>
    <w:rsid w:val="6F65787B"/>
    <w:rsid w:val="715C71F1"/>
    <w:rsid w:val="72D24A8F"/>
    <w:rsid w:val="7AF34CF1"/>
    <w:rsid w:val="7F2D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F11C5"/>
  <w15:docId w15:val="{20F42FFA-4A4B-42C4-B155-AAD38B8D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8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65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65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96586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658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sid w:val="0096586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9658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utors.eol.cn/web/index/lists?depart_id=6&amp;service_id=1&amp;act=f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</cp:lastModifiedBy>
  <cp:revision>34</cp:revision>
  <cp:lastPrinted>2018-05-28T00:45:00Z</cp:lastPrinted>
  <dcterms:created xsi:type="dcterms:W3CDTF">2018-05-24T04:33:00Z</dcterms:created>
  <dcterms:modified xsi:type="dcterms:W3CDTF">2020-07-07T08:39:00Z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