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FF0A" w14:textId="428E6130" w:rsidR="004304C8" w:rsidRPr="00C66059" w:rsidRDefault="009B40B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附件2：2</w:t>
      </w:r>
      <w:r>
        <w:rPr>
          <w:rFonts w:ascii="仿宋_GB2312" w:eastAsia="仿宋_GB2312" w:hint="eastAsia"/>
          <w:b/>
          <w:sz w:val="28"/>
          <w:szCs w:val="28"/>
        </w:rPr>
        <w:t>02</w:t>
      </w:r>
      <w:r w:rsidR="00C66059"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届优秀毕业研究生名额分配表（硕士）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36"/>
        <w:gridCol w:w="2286"/>
      </w:tblGrid>
      <w:tr w:rsidR="00C66059" w:rsidRPr="00C66059" w14:paraId="6E56F412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23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培养单位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484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硕士名额</w:t>
            </w:r>
          </w:p>
        </w:tc>
      </w:tr>
      <w:tr w:rsidR="00C66059" w:rsidRPr="00C66059" w14:paraId="35134552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589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天津医科大学总医院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6577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C66059" w:rsidRPr="00C66059" w14:paraId="70065390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261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天津医科大学肿瘤医院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9A0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C66059" w:rsidRPr="00C66059" w14:paraId="3635D29B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A4AA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天津医科大学基础医学院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D039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C66059" w:rsidRPr="00C66059" w14:paraId="55A2767B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4B1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天津医科大学第二医院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A5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C66059" w:rsidRPr="00C66059" w14:paraId="1ECDA3F3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2ED7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天津医科大学公共卫生学院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C5FF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52BD09AC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72B9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天津医科大学药学院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E0D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3B29B242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FC7A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天津医科大学眼科医院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AADC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0206CCB8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D07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天津医科大学一中心临床学院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A138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220A01F8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6D7C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天津医科大学口腔医学院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0232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7F78524D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5DB5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</w:t>
            </w:r>
            <w:proofErr w:type="gramStart"/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朱宪彝纪念</w:t>
            </w:r>
            <w:proofErr w:type="gramEnd"/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医院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E80F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C66059" w:rsidRPr="00C66059" w14:paraId="73EE093B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3F6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天津医科大学儿童临床学院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7FF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56211830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419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天津医科大学骨科临床学院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9B5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1E6037F2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D58F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天津医科大学神经内外科及神经康复临床学院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CE8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1EA7A6FC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F576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天津医科大学眼科临床学院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2B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5C18D2F3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FBD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天津医科大学生物医学工程与技术学院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65C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6AEF232E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1B7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天津医科大学胸科临床学院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05D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789B1A5C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7BE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天津医科大学南开临床学院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C8E8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3B84C412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075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天津医科大学中心妇产科临床学院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FBD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3DA1D33E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34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天津医科大学精神卫生临床学院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118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6961DE61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D1E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天津医科大学人民医院临床学院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9536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41C442F6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E0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lastRenderedPageBreak/>
              <w:t>天津医科大学医学影像学院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F1BA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52D93A53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C1C4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天津医科大学口腔临床学院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5359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C66059" w:rsidRPr="00C66059" w14:paraId="3405B165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672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天津医科大学三中心临床学院</w:t>
            </w:r>
          </w:p>
        </w:tc>
        <w:tc>
          <w:tcPr>
            <w:tcW w:w="1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3A8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C66059" w:rsidRPr="00C66059" w14:paraId="19875014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88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天津医科大学护理学院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59C3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2C558247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D89E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天津医科大学医学检验学院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EEE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47BFB7FD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B442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天津医科大学心血管病临床学院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3957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567A2B31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48A4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天津市中医药研究院附属医院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C59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3C05F64C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031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天津医科大学第二人民医院临床学院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B607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7E72FB64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D96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天津医科大学第四中心临床学院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9461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67A8D8A6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756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天津医科大学医学人文学院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D966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0C955686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33C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解放军总医院第一附属医院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C445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5DE94D33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02C8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天津市妇女儿童保健中心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A406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455E453F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8141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天津市疾病预防控制中心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91BF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4E18FEAD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5B33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天津医科大学海河临床学院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A126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10C4A3DC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4D1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天津医科大学康复医学系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23F8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2B3C1BD1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DC54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天津医科大学马克思主义学院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5F34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241F4A04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72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山东省肿瘤医院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0914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6984EAD6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37C5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天津市医药科学研究所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62E0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2940064D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0E2D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天津医科大学宝坻临床学院</w:t>
            </w:r>
          </w:p>
        </w:tc>
        <w:tc>
          <w:tcPr>
            <w:tcW w:w="1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A68B" w14:textId="77777777" w:rsidR="00C66059" w:rsidRPr="00C66059" w:rsidRDefault="00C66059" w:rsidP="00C66059">
            <w:pPr>
              <w:widowControl/>
              <w:spacing w:line="480" w:lineRule="auto"/>
              <w:jc w:val="left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</w:p>
        </w:tc>
      </w:tr>
      <w:tr w:rsidR="00C66059" w:rsidRPr="00C66059" w14:paraId="5B18043F" w14:textId="77777777" w:rsidTr="00644329">
        <w:trPr>
          <w:trHeight w:val="280"/>
          <w:jc w:val="center"/>
        </w:trPr>
        <w:tc>
          <w:tcPr>
            <w:tcW w:w="3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8FB7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2DDB" w14:textId="77777777" w:rsidR="00C66059" w:rsidRPr="00C66059" w:rsidRDefault="00C66059" w:rsidP="00C66059">
            <w:pPr>
              <w:widowControl/>
              <w:spacing w:line="480" w:lineRule="auto"/>
              <w:jc w:val="center"/>
              <w:rPr>
                <w:rFonts w:ascii="楷体_GB2312" w:eastAsia="楷体_GB2312" w:hAnsi="等线" w:cs="宋体"/>
                <w:color w:val="000000"/>
                <w:kern w:val="0"/>
                <w:sz w:val="24"/>
              </w:rPr>
            </w:pPr>
            <w:r w:rsidRPr="00C66059">
              <w:rPr>
                <w:rFonts w:ascii="楷体_GB2312" w:eastAsia="楷体_GB2312" w:hAnsi="等线" w:cs="宋体" w:hint="eastAsia"/>
                <w:color w:val="000000"/>
                <w:kern w:val="0"/>
                <w:sz w:val="24"/>
              </w:rPr>
              <w:t>57</w:t>
            </w:r>
          </w:p>
        </w:tc>
      </w:tr>
    </w:tbl>
    <w:p w14:paraId="33E50CBB" w14:textId="77777777" w:rsidR="004304C8" w:rsidRDefault="004304C8"/>
    <w:sectPr w:rsidR="0043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AF8B" w14:textId="77777777" w:rsidR="00C31052" w:rsidRDefault="00C31052" w:rsidP="00C66059">
      <w:r>
        <w:separator/>
      </w:r>
    </w:p>
  </w:endnote>
  <w:endnote w:type="continuationSeparator" w:id="0">
    <w:p w14:paraId="56698F20" w14:textId="77777777" w:rsidR="00C31052" w:rsidRDefault="00C31052" w:rsidP="00C6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D9C1" w14:textId="77777777" w:rsidR="00C31052" w:rsidRDefault="00C31052" w:rsidP="00C66059">
      <w:r>
        <w:separator/>
      </w:r>
    </w:p>
  </w:footnote>
  <w:footnote w:type="continuationSeparator" w:id="0">
    <w:p w14:paraId="345894A1" w14:textId="77777777" w:rsidR="00C31052" w:rsidRDefault="00C31052" w:rsidP="00C6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4C8"/>
    <w:rsid w:val="004304C8"/>
    <w:rsid w:val="005B65D0"/>
    <w:rsid w:val="005E5139"/>
    <w:rsid w:val="00640A99"/>
    <w:rsid w:val="00644329"/>
    <w:rsid w:val="009B40BF"/>
    <w:rsid w:val="00C31052"/>
    <w:rsid w:val="00C66059"/>
    <w:rsid w:val="435C26CF"/>
    <w:rsid w:val="596666CC"/>
    <w:rsid w:val="5F0E091E"/>
    <w:rsid w:val="689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4B548"/>
  <w15:docId w15:val="{90EA5714-70B2-4683-81F6-F4F4CCCB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66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60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C66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60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2021-05-21T07:11:00Z</cp:lastPrinted>
  <dcterms:created xsi:type="dcterms:W3CDTF">2014-10-29T12:08:00Z</dcterms:created>
  <dcterms:modified xsi:type="dcterms:W3CDTF">2022-05-30T07:20:00Z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