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7E" w:rsidRPr="007D3E7E" w:rsidRDefault="00B227FE" w:rsidP="00EE225D">
      <w:pPr>
        <w:adjustRightInd w:val="0"/>
        <w:snapToGrid w:val="0"/>
        <w:spacing w:line="300" w:lineRule="auto"/>
        <w:jc w:val="center"/>
        <w:rPr>
          <w:rFonts w:ascii="仿宋_GB2312" w:eastAsia="仿宋_GB2312"/>
          <w:b/>
          <w:sz w:val="32"/>
          <w:szCs w:val="32"/>
        </w:rPr>
      </w:pPr>
      <w:r>
        <w:rPr>
          <w:rFonts w:ascii="仿宋_GB2312" w:eastAsia="仿宋_GB2312" w:hint="eastAsia"/>
          <w:b/>
          <w:sz w:val="32"/>
          <w:szCs w:val="32"/>
        </w:rPr>
        <w:t>XXX</w:t>
      </w:r>
      <w:r w:rsidR="007D3E7E" w:rsidRPr="007D3E7E">
        <w:rPr>
          <w:rFonts w:ascii="仿宋_GB2312" w:eastAsia="仿宋_GB2312" w:hint="eastAsia"/>
          <w:b/>
          <w:sz w:val="32"/>
          <w:szCs w:val="32"/>
        </w:rPr>
        <w:t>学术学位</w:t>
      </w:r>
      <w:r>
        <w:rPr>
          <w:rFonts w:ascii="仿宋_GB2312" w:eastAsia="仿宋_GB2312" w:hint="eastAsia"/>
          <w:b/>
          <w:sz w:val="32"/>
          <w:szCs w:val="32"/>
        </w:rPr>
        <w:t>博（</w:t>
      </w:r>
      <w:r w:rsidR="007D3E7E" w:rsidRPr="007D3E7E">
        <w:rPr>
          <w:rFonts w:ascii="仿宋_GB2312" w:eastAsia="仿宋_GB2312" w:hint="eastAsia"/>
          <w:b/>
          <w:sz w:val="32"/>
          <w:szCs w:val="32"/>
        </w:rPr>
        <w:t>硕</w:t>
      </w:r>
      <w:r>
        <w:rPr>
          <w:rFonts w:ascii="仿宋_GB2312" w:eastAsia="仿宋_GB2312" w:hint="eastAsia"/>
          <w:b/>
          <w:sz w:val="32"/>
          <w:szCs w:val="32"/>
        </w:rPr>
        <w:t>）</w:t>
      </w:r>
      <w:r w:rsidR="007D3E7E" w:rsidRPr="007D3E7E">
        <w:rPr>
          <w:rFonts w:ascii="仿宋_GB2312" w:eastAsia="仿宋_GB2312" w:hint="eastAsia"/>
          <w:b/>
          <w:sz w:val="32"/>
          <w:szCs w:val="32"/>
        </w:rPr>
        <w:t>士研究生培养方案</w:t>
      </w:r>
    </w:p>
    <w:p w:rsidR="007D3E7E" w:rsidRPr="00B227FE" w:rsidRDefault="007D3E7E" w:rsidP="00EE225D">
      <w:pPr>
        <w:adjustRightInd w:val="0"/>
        <w:snapToGrid w:val="0"/>
        <w:spacing w:line="300" w:lineRule="auto"/>
        <w:jc w:val="center"/>
        <w:rPr>
          <w:rFonts w:ascii="仿宋_GB2312" w:eastAsia="仿宋_GB2312"/>
          <w:b/>
          <w:sz w:val="28"/>
          <w:szCs w:val="28"/>
        </w:rPr>
      </w:pPr>
    </w:p>
    <w:p w:rsidR="007D3E7E" w:rsidRPr="007D3E7E" w:rsidRDefault="007D3E7E" w:rsidP="00EE225D">
      <w:pPr>
        <w:widowControl/>
        <w:adjustRightInd w:val="0"/>
        <w:snapToGrid w:val="0"/>
        <w:spacing w:line="300" w:lineRule="auto"/>
        <w:ind w:firstLineChars="200" w:firstLine="562"/>
        <w:rPr>
          <w:rFonts w:ascii="仿宋_GB2312" w:eastAsia="仿宋_GB2312" w:hAnsi="宋体" w:cs="宋体"/>
          <w:b/>
          <w:kern w:val="0"/>
          <w:sz w:val="28"/>
          <w:szCs w:val="28"/>
        </w:rPr>
      </w:pPr>
      <w:r w:rsidRPr="007D3E7E">
        <w:rPr>
          <w:rFonts w:ascii="仿宋_GB2312" w:eastAsia="仿宋_GB2312" w:hAnsi="宋体" w:cs="宋体" w:hint="eastAsia"/>
          <w:b/>
          <w:kern w:val="0"/>
          <w:sz w:val="28"/>
          <w:szCs w:val="28"/>
        </w:rPr>
        <w:t>一、培养目标</w:t>
      </w:r>
    </w:p>
    <w:p w:rsidR="00B227FE" w:rsidRDefault="00B227FE" w:rsidP="00EE225D">
      <w:pPr>
        <w:adjustRightInd w:val="0"/>
        <w:snapToGrid w:val="0"/>
        <w:spacing w:line="300" w:lineRule="auto"/>
        <w:ind w:firstLineChars="200" w:firstLine="560"/>
        <w:rPr>
          <w:rFonts w:ascii="仿宋_GB2312" w:eastAsia="仿宋_GB2312" w:hAnsi="宋体" w:cs="宋体"/>
          <w:kern w:val="0"/>
          <w:sz w:val="28"/>
          <w:szCs w:val="28"/>
        </w:rPr>
      </w:pPr>
      <w:r w:rsidRPr="00B227FE">
        <w:rPr>
          <w:rFonts w:ascii="仿宋_GB2312" w:eastAsia="仿宋_GB2312" w:hAnsi="宋体" w:cs="宋体" w:hint="eastAsia"/>
          <w:kern w:val="0"/>
          <w:sz w:val="28"/>
          <w:szCs w:val="28"/>
        </w:rPr>
        <w:t>请结合学科特点，遵循研究生教育规律，按照</w:t>
      </w:r>
      <w:r>
        <w:rPr>
          <w:rFonts w:ascii="仿宋_GB2312" w:eastAsia="仿宋_GB2312" w:hAnsi="宋体" w:cs="宋体" w:hint="eastAsia"/>
          <w:kern w:val="0"/>
          <w:sz w:val="28"/>
          <w:szCs w:val="28"/>
        </w:rPr>
        <w:t>学术</w:t>
      </w:r>
      <w:r w:rsidRPr="00B227FE">
        <w:rPr>
          <w:rFonts w:ascii="仿宋_GB2312" w:eastAsia="仿宋_GB2312" w:hAnsi="宋体" w:cs="宋体" w:hint="eastAsia"/>
          <w:kern w:val="0"/>
          <w:sz w:val="28"/>
          <w:szCs w:val="28"/>
        </w:rPr>
        <w:t>学位博</w:t>
      </w:r>
      <w:r>
        <w:rPr>
          <w:rFonts w:ascii="仿宋_GB2312" w:eastAsia="仿宋_GB2312" w:hAnsi="宋体" w:cs="宋体" w:hint="eastAsia"/>
          <w:kern w:val="0"/>
          <w:sz w:val="28"/>
          <w:szCs w:val="28"/>
        </w:rPr>
        <w:t>/硕</w:t>
      </w:r>
      <w:r w:rsidRPr="00B227FE">
        <w:rPr>
          <w:rFonts w:ascii="仿宋_GB2312" w:eastAsia="仿宋_GB2312" w:hAnsi="宋体" w:cs="宋体" w:hint="eastAsia"/>
          <w:kern w:val="0"/>
          <w:sz w:val="28"/>
          <w:szCs w:val="28"/>
        </w:rPr>
        <w:t>士研究生培养层次，明确本学科研究生在思想政治、专业知识与科研及教学能力等方面的培养目标和定位，体现本学科的特</w:t>
      </w:r>
      <w:r>
        <w:rPr>
          <w:rFonts w:ascii="仿宋_GB2312" w:eastAsia="仿宋_GB2312" w:hAnsi="宋体" w:cs="宋体" w:hint="eastAsia"/>
          <w:kern w:val="0"/>
          <w:sz w:val="28"/>
          <w:szCs w:val="28"/>
        </w:rPr>
        <w:t>色</w:t>
      </w:r>
      <w:r w:rsidRPr="00B227FE">
        <w:rPr>
          <w:rFonts w:ascii="仿宋_GB2312" w:eastAsia="仿宋_GB2312" w:hAnsi="宋体" w:cs="宋体" w:hint="eastAsia"/>
          <w:kern w:val="0"/>
          <w:sz w:val="28"/>
          <w:szCs w:val="28"/>
        </w:rPr>
        <w:t>要求</w:t>
      </w:r>
      <w:r>
        <w:rPr>
          <w:rFonts w:ascii="仿宋_GB2312" w:eastAsia="仿宋_GB2312" w:hAnsi="宋体" w:cs="宋体" w:hint="eastAsia"/>
          <w:kern w:val="0"/>
          <w:sz w:val="28"/>
          <w:szCs w:val="28"/>
        </w:rPr>
        <w:t>。</w:t>
      </w:r>
    </w:p>
    <w:p w:rsidR="007D3E7E" w:rsidRPr="007D3E7E" w:rsidRDefault="007D3E7E" w:rsidP="00EE225D">
      <w:pPr>
        <w:adjustRightInd w:val="0"/>
        <w:snapToGrid w:val="0"/>
        <w:spacing w:line="300" w:lineRule="auto"/>
        <w:ind w:firstLineChars="200" w:firstLine="562"/>
        <w:rPr>
          <w:rFonts w:ascii="仿宋_GB2312" w:eastAsia="仿宋_GB2312"/>
          <w:b/>
          <w:sz w:val="28"/>
          <w:szCs w:val="28"/>
        </w:rPr>
      </w:pPr>
      <w:r w:rsidRPr="007D3E7E">
        <w:rPr>
          <w:rFonts w:ascii="仿宋_GB2312" w:eastAsia="仿宋_GB2312" w:hint="eastAsia"/>
          <w:b/>
          <w:sz w:val="28"/>
          <w:szCs w:val="28"/>
        </w:rPr>
        <w:t>二、研究方向</w:t>
      </w:r>
    </w:p>
    <w:p w:rsidR="007D3E7E" w:rsidRPr="007D3E7E" w:rsidRDefault="007D3E7E" w:rsidP="00EE225D">
      <w:pPr>
        <w:widowControl/>
        <w:adjustRightInd w:val="0"/>
        <w:snapToGrid w:val="0"/>
        <w:spacing w:line="300" w:lineRule="auto"/>
        <w:ind w:firstLineChars="200" w:firstLine="560"/>
        <w:rPr>
          <w:rFonts w:ascii="仿宋_GB2312" w:eastAsia="仿宋_GB2312" w:hAnsi="宋体" w:cs="宋体"/>
          <w:kern w:val="0"/>
          <w:sz w:val="28"/>
          <w:szCs w:val="28"/>
        </w:rPr>
      </w:pPr>
    </w:p>
    <w:p w:rsidR="007D3E7E" w:rsidRPr="007D3E7E" w:rsidRDefault="007D3E7E" w:rsidP="00EE225D">
      <w:pPr>
        <w:adjustRightInd w:val="0"/>
        <w:snapToGrid w:val="0"/>
        <w:spacing w:line="300" w:lineRule="auto"/>
        <w:ind w:firstLineChars="200" w:firstLine="562"/>
        <w:rPr>
          <w:rFonts w:ascii="仿宋_GB2312" w:eastAsia="仿宋_GB2312"/>
          <w:b/>
          <w:sz w:val="28"/>
          <w:szCs w:val="28"/>
        </w:rPr>
      </w:pPr>
      <w:r w:rsidRPr="007D3E7E">
        <w:rPr>
          <w:rFonts w:ascii="仿宋_GB2312" w:eastAsia="仿宋_GB2312" w:hint="eastAsia"/>
          <w:b/>
          <w:sz w:val="28"/>
          <w:szCs w:val="28"/>
        </w:rPr>
        <w:t>三、培养方式</w:t>
      </w:r>
    </w:p>
    <w:p w:rsidR="007D3E7E" w:rsidRPr="007D3E7E" w:rsidRDefault="007D3E7E" w:rsidP="00EE225D">
      <w:pPr>
        <w:widowControl/>
        <w:adjustRightInd w:val="0"/>
        <w:snapToGrid w:val="0"/>
        <w:spacing w:line="300" w:lineRule="auto"/>
        <w:ind w:firstLineChars="200" w:firstLine="560"/>
        <w:rPr>
          <w:rFonts w:ascii="仿宋_GB2312" w:eastAsia="仿宋_GB2312" w:hAnsi="宋体" w:cs="宋体"/>
          <w:kern w:val="0"/>
          <w:sz w:val="28"/>
          <w:szCs w:val="28"/>
        </w:rPr>
      </w:pPr>
    </w:p>
    <w:p w:rsidR="007D3E7E" w:rsidRPr="007D3E7E" w:rsidRDefault="007D3E7E" w:rsidP="00EE225D">
      <w:pPr>
        <w:widowControl/>
        <w:adjustRightInd w:val="0"/>
        <w:snapToGrid w:val="0"/>
        <w:spacing w:line="300" w:lineRule="auto"/>
        <w:ind w:firstLineChars="200" w:firstLine="562"/>
        <w:rPr>
          <w:rFonts w:ascii="仿宋_GB2312" w:eastAsia="仿宋_GB2312" w:hAnsi="宋体" w:cs="宋体"/>
          <w:kern w:val="0"/>
          <w:sz w:val="28"/>
          <w:szCs w:val="28"/>
        </w:rPr>
      </w:pPr>
      <w:r w:rsidRPr="007D3E7E">
        <w:rPr>
          <w:rFonts w:ascii="仿宋_GB2312" w:eastAsia="仿宋_GB2312" w:hAnsi="宋体" w:cs="宋体" w:hint="eastAsia"/>
          <w:b/>
          <w:kern w:val="0"/>
          <w:sz w:val="28"/>
          <w:szCs w:val="28"/>
        </w:rPr>
        <w:t>四、学习年限和时间安排</w:t>
      </w:r>
    </w:p>
    <w:p w:rsidR="007D3E7E" w:rsidRPr="007D3E7E" w:rsidRDefault="007D3E7E" w:rsidP="00EE225D">
      <w:pPr>
        <w:adjustRightInd w:val="0"/>
        <w:snapToGrid w:val="0"/>
        <w:spacing w:line="300" w:lineRule="auto"/>
        <w:ind w:firstLineChars="200" w:firstLine="560"/>
        <w:rPr>
          <w:rFonts w:ascii="仿宋_GB2312" w:eastAsia="仿宋_GB2312" w:hAnsi="宋体" w:cs="宋体"/>
          <w:kern w:val="0"/>
          <w:sz w:val="28"/>
          <w:szCs w:val="28"/>
        </w:rPr>
      </w:pPr>
      <w:r w:rsidRPr="007D3E7E">
        <w:rPr>
          <w:rFonts w:ascii="仿宋_GB2312" w:eastAsia="仿宋_GB2312" w:hAnsi="宋体" w:cs="宋体" w:hint="eastAsia"/>
          <w:kern w:val="0"/>
          <w:sz w:val="28"/>
          <w:szCs w:val="28"/>
        </w:rPr>
        <w:t>学习年限：三年。</w:t>
      </w:r>
    </w:p>
    <w:p w:rsidR="007D3E7E" w:rsidRPr="007D3E7E" w:rsidRDefault="007D3E7E" w:rsidP="00EE225D">
      <w:pPr>
        <w:adjustRightInd w:val="0"/>
        <w:snapToGrid w:val="0"/>
        <w:spacing w:line="300" w:lineRule="auto"/>
        <w:ind w:firstLineChars="200" w:firstLine="560"/>
        <w:rPr>
          <w:rFonts w:ascii="仿宋_GB2312" w:eastAsia="仿宋_GB2312" w:hAnsi="宋体" w:cs="宋体"/>
          <w:kern w:val="0"/>
          <w:sz w:val="28"/>
          <w:szCs w:val="28"/>
        </w:rPr>
      </w:pPr>
      <w:r w:rsidRPr="007D3E7E">
        <w:rPr>
          <w:rFonts w:ascii="仿宋_GB2312" w:eastAsia="仿宋_GB2312" w:hAnsi="宋体" w:cs="宋体" w:hint="eastAsia"/>
          <w:kern w:val="0"/>
          <w:sz w:val="28"/>
          <w:szCs w:val="28"/>
        </w:rPr>
        <w:t>第一年：</w:t>
      </w:r>
    </w:p>
    <w:p w:rsidR="007D3E7E" w:rsidRPr="007D3E7E" w:rsidRDefault="007D3E7E" w:rsidP="00EE225D">
      <w:pPr>
        <w:adjustRightInd w:val="0"/>
        <w:snapToGrid w:val="0"/>
        <w:spacing w:line="300" w:lineRule="auto"/>
        <w:ind w:firstLineChars="200" w:firstLine="560"/>
        <w:rPr>
          <w:rFonts w:ascii="仿宋_GB2312" w:eastAsia="仿宋_GB2312" w:hAnsi="宋体" w:cs="宋体"/>
          <w:kern w:val="0"/>
          <w:sz w:val="28"/>
          <w:szCs w:val="28"/>
        </w:rPr>
      </w:pPr>
      <w:r w:rsidRPr="007D3E7E">
        <w:rPr>
          <w:rFonts w:ascii="仿宋_GB2312" w:eastAsia="仿宋_GB2312" w:hAnsi="宋体" w:cs="宋体" w:hint="eastAsia"/>
          <w:kern w:val="0"/>
          <w:sz w:val="28"/>
          <w:szCs w:val="28"/>
        </w:rPr>
        <w:t>第二年：</w:t>
      </w:r>
      <w:r w:rsidR="00B227FE" w:rsidRPr="007D3E7E">
        <w:rPr>
          <w:rFonts w:ascii="仿宋_GB2312" w:eastAsia="仿宋_GB2312" w:hAnsi="宋体" w:cs="宋体"/>
          <w:kern w:val="0"/>
          <w:sz w:val="28"/>
          <w:szCs w:val="28"/>
        </w:rPr>
        <w:t xml:space="preserve"> </w:t>
      </w:r>
    </w:p>
    <w:p w:rsidR="007D3E7E" w:rsidRPr="007D3E7E" w:rsidRDefault="007D3E7E" w:rsidP="00EE225D">
      <w:pPr>
        <w:adjustRightInd w:val="0"/>
        <w:snapToGrid w:val="0"/>
        <w:spacing w:line="300" w:lineRule="auto"/>
        <w:ind w:firstLineChars="200" w:firstLine="560"/>
        <w:rPr>
          <w:rFonts w:ascii="仿宋_GB2312" w:eastAsia="仿宋_GB2312" w:hAnsi="宋体" w:cs="宋体"/>
          <w:kern w:val="0"/>
          <w:sz w:val="28"/>
          <w:szCs w:val="28"/>
        </w:rPr>
      </w:pPr>
      <w:r w:rsidRPr="007D3E7E">
        <w:rPr>
          <w:rFonts w:ascii="仿宋_GB2312" w:eastAsia="仿宋_GB2312" w:hAnsi="宋体" w:cs="宋体" w:hint="eastAsia"/>
          <w:kern w:val="0"/>
          <w:sz w:val="28"/>
          <w:szCs w:val="28"/>
        </w:rPr>
        <w:t>第三年：</w:t>
      </w:r>
    </w:p>
    <w:p w:rsidR="007D3E7E" w:rsidRPr="007D3E7E" w:rsidRDefault="007D3E7E" w:rsidP="00EE225D">
      <w:pPr>
        <w:adjustRightInd w:val="0"/>
        <w:snapToGrid w:val="0"/>
        <w:spacing w:line="300" w:lineRule="auto"/>
        <w:ind w:firstLineChars="200" w:firstLine="562"/>
        <w:rPr>
          <w:rFonts w:ascii="仿宋_GB2312" w:eastAsia="仿宋_GB2312"/>
          <w:b/>
          <w:sz w:val="28"/>
          <w:szCs w:val="28"/>
        </w:rPr>
      </w:pPr>
      <w:r w:rsidRPr="007D3E7E">
        <w:rPr>
          <w:rFonts w:ascii="仿宋_GB2312" w:eastAsia="仿宋_GB2312" w:hint="eastAsia"/>
          <w:b/>
          <w:sz w:val="28"/>
          <w:szCs w:val="28"/>
        </w:rPr>
        <w:t>五、课程设置及学分要求</w:t>
      </w:r>
    </w:p>
    <w:p w:rsidR="007D3E7E" w:rsidRPr="007D3E7E" w:rsidRDefault="007D3E7E" w:rsidP="00EE225D">
      <w:pPr>
        <w:adjustRightInd w:val="0"/>
        <w:snapToGrid w:val="0"/>
        <w:spacing w:line="300" w:lineRule="auto"/>
        <w:ind w:firstLineChars="200" w:firstLine="560"/>
        <w:rPr>
          <w:rFonts w:ascii="仿宋_GB2312" w:eastAsia="仿宋_GB2312"/>
          <w:sz w:val="28"/>
          <w:szCs w:val="28"/>
        </w:rPr>
      </w:pPr>
      <w:r w:rsidRPr="007D3E7E">
        <w:rPr>
          <w:rFonts w:ascii="仿宋_GB2312" w:eastAsia="仿宋_GB2312" w:hint="eastAsia"/>
          <w:sz w:val="28"/>
          <w:szCs w:val="28"/>
        </w:rPr>
        <w:t>详见《天津医科大学学位与研究生教育学分制试行方案（修订稿）》。</w:t>
      </w:r>
    </w:p>
    <w:p w:rsidR="007D3E7E" w:rsidRPr="007D3E7E" w:rsidRDefault="007D3E7E" w:rsidP="00EE225D">
      <w:pPr>
        <w:adjustRightInd w:val="0"/>
        <w:snapToGrid w:val="0"/>
        <w:spacing w:line="300" w:lineRule="auto"/>
        <w:ind w:firstLineChars="200" w:firstLine="562"/>
        <w:rPr>
          <w:rFonts w:ascii="仿宋_GB2312" w:eastAsia="仿宋_GB2312"/>
          <w:b/>
          <w:sz w:val="28"/>
          <w:szCs w:val="28"/>
        </w:rPr>
      </w:pPr>
      <w:r w:rsidRPr="007D3E7E">
        <w:rPr>
          <w:rFonts w:ascii="仿宋_GB2312" w:eastAsia="仿宋_GB2312" w:hint="eastAsia"/>
          <w:b/>
          <w:sz w:val="28"/>
          <w:szCs w:val="28"/>
        </w:rPr>
        <w:t>六、</w:t>
      </w:r>
      <w:r w:rsidR="00B227FE" w:rsidRPr="00B227FE">
        <w:rPr>
          <w:rFonts w:ascii="仿宋_GB2312" w:eastAsia="仿宋_GB2312" w:hint="eastAsia"/>
          <w:b/>
          <w:sz w:val="28"/>
          <w:szCs w:val="28"/>
        </w:rPr>
        <w:t>科研</w:t>
      </w:r>
      <w:r w:rsidR="00145CDE">
        <w:rPr>
          <w:rFonts w:ascii="仿宋_GB2312" w:eastAsia="仿宋_GB2312" w:hint="eastAsia"/>
          <w:b/>
          <w:sz w:val="28"/>
          <w:szCs w:val="28"/>
        </w:rPr>
        <w:t>、</w:t>
      </w:r>
      <w:r w:rsidR="00B227FE" w:rsidRPr="00B227FE">
        <w:rPr>
          <w:rFonts w:ascii="仿宋_GB2312" w:eastAsia="仿宋_GB2312" w:hint="eastAsia"/>
          <w:b/>
          <w:sz w:val="28"/>
          <w:szCs w:val="28"/>
        </w:rPr>
        <w:t>教学能力</w:t>
      </w:r>
      <w:r w:rsidRPr="007D3E7E">
        <w:rPr>
          <w:rFonts w:ascii="仿宋_GB2312" w:eastAsia="仿宋_GB2312" w:hint="eastAsia"/>
          <w:b/>
          <w:sz w:val="28"/>
          <w:szCs w:val="28"/>
        </w:rPr>
        <w:t>（或临床实践</w:t>
      </w:r>
      <w:r w:rsidR="00145CDE" w:rsidRPr="007D3E7E">
        <w:rPr>
          <w:rFonts w:ascii="仿宋_GB2312" w:eastAsia="仿宋_GB2312" w:hint="eastAsia"/>
          <w:b/>
          <w:sz w:val="28"/>
          <w:szCs w:val="28"/>
        </w:rPr>
        <w:t>）</w:t>
      </w:r>
      <w:bookmarkStart w:id="0" w:name="_GoBack"/>
      <w:bookmarkEnd w:id="0"/>
    </w:p>
    <w:p w:rsidR="007D3E7E" w:rsidRPr="007D3E7E" w:rsidRDefault="007D3E7E" w:rsidP="00EE225D">
      <w:pPr>
        <w:adjustRightInd w:val="0"/>
        <w:snapToGrid w:val="0"/>
        <w:spacing w:line="300" w:lineRule="auto"/>
        <w:ind w:firstLineChars="200" w:firstLine="560"/>
        <w:rPr>
          <w:rFonts w:ascii="仿宋_GB2312" w:eastAsia="仿宋_GB2312"/>
          <w:sz w:val="28"/>
          <w:szCs w:val="28"/>
        </w:rPr>
      </w:pPr>
    </w:p>
    <w:p w:rsidR="007D3E7E" w:rsidRPr="007D3E7E" w:rsidRDefault="007D3E7E" w:rsidP="00EE225D">
      <w:pPr>
        <w:adjustRightInd w:val="0"/>
        <w:snapToGrid w:val="0"/>
        <w:spacing w:line="300" w:lineRule="auto"/>
        <w:ind w:firstLineChars="200" w:firstLine="562"/>
        <w:rPr>
          <w:rFonts w:ascii="仿宋_GB2312" w:eastAsia="仿宋_GB2312"/>
          <w:b/>
          <w:sz w:val="28"/>
          <w:szCs w:val="28"/>
        </w:rPr>
      </w:pPr>
      <w:r w:rsidRPr="007D3E7E">
        <w:rPr>
          <w:rFonts w:ascii="仿宋_GB2312" w:eastAsia="仿宋_GB2312" w:hint="eastAsia"/>
          <w:b/>
          <w:sz w:val="28"/>
          <w:szCs w:val="28"/>
        </w:rPr>
        <w:t>七、学位论文</w:t>
      </w:r>
    </w:p>
    <w:p w:rsidR="007D3E7E" w:rsidRPr="007D3E7E" w:rsidRDefault="007D3E7E" w:rsidP="00EE225D">
      <w:pPr>
        <w:widowControl/>
        <w:adjustRightInd w:val="0"/>
        <w:snapToGrid w:val="0"/>
        <w:spacing w:line="300" w:lineRule="auto"/>
        <w:ind w:firstLineChars="200" w:firstLine="560"/>
        <w:rPr>
          <w:rFonts w:ascii="仿宋_GB2312" w:eastAsia="仿宋_GB2312"/>
          <w:sz w:val="28"/>
          <w:szCs w:val="28"/>
        </w:rPr>
      </w:pPr>
      <w:r w:rsidRPr="007D3E7E">
        <w:rPr>
          <w:rFonts w:ascii="仿宋_GB2312" w:eastAsia="仿宋_GB2312" w:hint="eastAsia"/>
          <w:sz w:val="28"/>
          <w:szCs w:val="28"/>
        </w:rPr>
        <w:t>学位论文是研究生培养工作的重要组成部分。学位论文代表研究生已掌握的本学科理论基础和系统专门知识、以及从事科研工作或独立担负专门技术工作能力的水平。查阅文献、文献综述、实验设计及开题报告是保证学位论文得以顺利进行并达到学位论文学术水平的重要环节。</w:t>
      </w:r>
    </w:p>
    <w:p w:rsidR="007D3E7E" w:rsidRPr="007D3E7E" w:rsidRDefault="007D3E7E" w:rsidP="00EE225D">
      <w:pPr>
        <w:widowControl/>
        <w:adjustRightInd w:val="0"/>
        <w:snapToGrid w:val="0"/>
        <w:spacing w:line="300" w:lineRule="auto"/>
        <w:ind w:firstLineChars="200" w:firstLine="560"/>
        <w:rPr>
          <w:rFonts w:ascii="仿宋_GB2312" w:eastAsia="仿宋_GB2312"/>
          <w:sz w:val="28"/>
          <w:szCs w:val="28"/>
        </w:rPr>
      </w:pPr>
      <w:r w:rsidRPr="007D3E7E">
        <w:rPr>
          <w:rFonts w:ascii="仿宋_GB2312" w:eastAsia="仿宋_GB2312" w:hint="eastAsia"/>
          <w:sz w:val="28"/>
          <w:szCs w:val="28"/>
        </w:rPr>
        <w:t>（一）</w:t>
      </w:r>
      <w:r w:rsidR="00B227FE">
        <w:rPr>
          <w:rFonts w:ascii="仿宋_GB2312" w:eastAsia="仿宋_GB2312" w:hint="eastAsia"/>
          <w:sz w:val="28"/>
          <w:szCs w:val="28"/>
        </w:rPr>
        <w:t xml:space="preserve"> </w:t>
      </w:r>
      <w:r w:rsidRPr="007D3E7E">
        <w:rPr>
          <w:rFonts w:ascii="仿宋_GB2312" w:eastAsia="仿宋_GB2312" w:hint="eastAsia"/>
          <w:sz w:val="28"/>
          <w:szCs w:val="28"/>
        </w:rPr>
        <w:t>查阅文献。</w:t>
      </w:r>
    </w:p>
    <w:p w:rsidR="007D3E7E" w:rsidRPr="007D3E7E" w:rsidRDefault="007D3E7E" w:rsidP="00EE225D">
      <w:pPr>
        <w:widowControl/>
        <w:adjustRightInd w:val="0"/>
        <w:snapToGrid w:val="0"/>
        <w:spacing w:line="300" w:lineRule="auto"/>
        <w:ind w:firstLineChars="200" w:firstLine="560"/>
        <w:rPr>
          <w:rFonts w:ascii="仿宋_GB2312" w:eastAsia="仿宋_GB2312"/>
          <w:sz w:val="28"/>
          <w:szCs w:val="28"/>
        </w:rPr>
      </w:pPr>
      <w:r w:rsidRPr="007D3E7E">
        <w:rPr>
          <w:rFonts w:ascii="仿宋_GB2312" w:eastAsia="仿宋_GB2312" w:hint="eastAsia"/>
          <w:sz w:val="28"/>
          <w:szCs w:val="28"/>
        </w:rPr>
        <w:t>（二）</w:t>
      </w:r>
      <w:r w:rsidR="00B227FE">
        <w:rPr>
          <w:rFonts w:ascii="仿宋_GB2312" w:eastAsia="仿宋_GB2312" w:hint="eastAsia"/>
          <w:sz w:val="28"/>
          <w:szCs w:val="28"/>
        </w:rPr>
        <w:t xml:space="preserve"> </w:t>
      </w:r>
      <w:r w:rsidRPr="007D3E7E">
        <w:rPr>
          <w:rFonts w:ascii="仿宋_GB2312" w:eastAsia="仿宋_GB2312" w:hint="eastAsia"/>
          <w:sz w:val="28"/>
          <w:szCs w:val="28"/>
        </w:rPr>
        <w:t>文献综述与实验设计。</w:t>
      </w:r>
    </w:p>
    <w:p w:rsidR="007D3E7E" w:rsidRPr="007D3E7E" w:rsidRDefault="007D3E7E" w:rsidP="00EE225D">
      <w:pPr>
        <w:widowControl/>
        <w:adjustRightInd w:val="0"/>
        <w:snapToGrid w:val="0"/>
        <w:spacing w:line="300" w:lineRule="auto"/>
        <w:ind w:firstLineChars="200" w:firstLine="560"/>
        <w:rPr>
          <w:rFonts w:ascii="仿宋_GB2312" w:eastAsia="仿宋_GB2312"/>
          <w:sz w:val="28"/>
          <w:szCs w:val="28"/>
        </w:rPr>
      </w:pPr>
      <w:r w:rsidRPr="007D3E7E">
        <w:rPr>
          <w:rFonts w:ascii="仿宋_GB2312" w:eastAsia="仿宋_GB2312" w:hint="eastAsia"/>
          <w:sz w:val="28"/>
          <w:szCs w:val="28"/>
        </w:rPr>
        <w:t>（三）</w:t>
      </w:r>
      <w:r w:rsidR="00B227FE">
        <w:rPr>
          <w:rFonts w:ascii="仿宋_GB2312" w:eastAsia="仿宋_GB2312" w:hint="eastAsia"/>
          <w:sz w:val="28"/>
          <w:szCs w:val="28"/>
        </w:rPr>
        <w:t xml:space="preserve"> </w:t>
      </w:r>
      <w:r w:rsidR="00EE225D">
        <w:rPr>
          <w:rFonts w:ascii="仿宋_GB2312" w:eastAsia="仿宋_GB2312" w:hint="eastAsia"/>
          <w:sz w:val="28"/>
          <w:szCs w:val="28"/>
        </w:rPr>
        <w:t>开题报告。博士应在</w:t>
      </w:r>
      <w:proofErr w:type="gramStart"/>
      <w:r w:rsidR="00EE225D">
        <w:rPr>
          <w:rFonts w:ascii="仿宋_GB2312" w:eastAsia="仿宋_GB2312" w:hint="eastAsia"/>
          <w:sz w:val="28"/>
          <w:szCs w:val="28"/>
        </w:rPr>
        <w:t>第二学</w:t>
      </w:r>
      <w:proofErr w:type="gramEnd"/>
      <w:r w:rsidR="00EE225D">
        <w:rPr>
          <w:rFonts w:ascii="仿宋_GB2312" w:eastAsia="仿宋_GB2312" w:hint="eastAsia"/>
          <w:sz w:val="28"/>
          <w:szCs w:val="28"/>
        </w:rPr>
        <w:t>期末，硕士应在第三学期初</w:t>
      </w:r>
    </w:p>
    <w:p w:rsidR="007D3E7E" w:rsidRPr="007D3E7E" w:rsidRDefault="007D3E7E" w:rsidP="00EE225D">
      <w:pPr>
        <w:widowControl/>
        <w:adjustRightInd w:val="0"/>
        <w:snapToGrid w:val="0"/>
        <w:spacing w:line="300" w:lineRule="auto"/>
        <w:ind w:firstLineChars="200" w:firstLine="560"/>
        <w:rPr>
          <w:rFonts w:ascii="仿宋_GB2312" w:eastAsia="仿宋_GB2312"/>
          <w:sz w:val="28"/>
          <w:szCs w:val="28"/>
        </w:rPr>
      </w:pPr>
      <w:r w:rsidRPr="007D3E7E">
        <w:rPr>
          <w:rFonts w:ascii="仿宋_GB2312" w:eastAsia="仿宋_GB2312" w:hint="eastAsia"/>
          <w:sz w:val="28"/>
          <w:szCs w:val="28"/>
        </w:rPr>
        <w:t>（四）</w:t>
      </w:r>
      <w:r w:rsidR="00B227FE">
        <w:rPr>
          <w:rFonts w:ascii="仿宋_GB2312" w:eastAsia="仿宋_GB2312" w:hint="eastAsia"/>
          <w:sz w:val="28"/>
          <w:szCs w:val="28"/>
        </w:rPr>
        <w:t xml:space="preserve"> </w:t>
      </w:r>
      <w:r w:rsidRPr="007D3E7E">
        <w:rPr>
          <w:rFonts w:ascii="仿宋_GB2312" w:eastAsia="仿宋_GB2312" w:hint="eastAsia"/>
          <w:sz w:val="28"/>
          <w:szCs w:val="28"/>
        </w:rPr>
        <w:t>论文工作。</w:t>
      </w:r>
    </w:p>
    <w:p w:rsidR="00B227FE" w:rsidRDefault="007D3E7E" w:rsidP="00EE225D">
      <w:pPr>
        <w:adjustRightInd w:val="0"/>
        <w:snapToGrid w:val="0"/>
        <w:spacing w:line="300" w:lineRule="auto"/>
        <w:ind w:firstLineChars="200" w:firstLine="560"/>
        <w:rPr>
          <w:rFonts w:ascii="仿宋_GB2312" w:eastAsia="仿宋_GB2312"/>
          <w:sz w:val="28"/>
          <w:szCs w:val="28"/>
        </w:rPr>
      </w:pPr>
      <w:r w:rsidRPr="007D3E7E">
        <w:rPr>
          <w:rFonts w:ascii="仿宋_GB2312" w:eastAsia="仿宋_GB2312" w:hint="eastAsia"/>
          <w:sz w:val="28"/>
          <w:szCs w:val="28"/>
        </w:rPr>
        <w:lastRenderedPageBreak/>
        <w:t>（五）</w:t>
      </w:r>
      <w:r w:rsidR="00B227FE">
        <w:rPr>
          <w:rFonts w:ascii="仿宋_GB2312" w:eastAsia="仿宋_GB2312" w:hint="eastAsia"/>
          <w:sz w:val="28"/>
          <w:szCs w:val="28"/>
        </w:rPr>
        <w:t xml:space="preserve"> 中期考核。</w:t>
      </w:r>
      <w:r w:rsidR="00EE225D">
        <w:rPr>
          <w:rFonts w:ascii="仿宋_GB2312" w:eastAsia="仿宋_GB2312" w:hint="eastAsia"/>
          <w:sz w:val="28"/>
          <w:szCs w:val="28"/>
        </w:rPr>
        <w:t>应在</w:t>
      </w:r>
      <w:proofErr w:type="gramStart"/>
      <w:r w:rsidR="00EE225D">
        <w:rPr>
          <w:rFonts w:ascii="仿宋_GB2312" w:eastAsia="仿宋_GB2312" w:hint="eastAsia"/>
          <w:sz w:val="28"/>
          <w:szCs w:val="28"/>
        </w:rPr>
        <w:t>第四学</w:t>
      </w:r>
      <w:proofErr w:type="gramEnd"/>
      <w:r w:rsidR="00EE225D">
        <w:rPr>
          <w:rFonts w:ascii="仿宋_GB2312" w:eastAsia="仿宋_GB2312" w:hint="eastAsia"/>
          <w:sz w:val="28"/>
          <w:szCs w:val="28"/>
        </w:rPr>
        <w:t>期末。</w:t>
      </w:r>
    </w:p>
    <w:p w:rsidR="003A5165" w:rsidRDefault="00B227FE" w:rsidP="00EE225D">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 xml:space="preserve">（六） </w:t>
      </w:r>
      <w:r w:rsidR="007D3E7E" w:rsidRPr="007D3E7E">
        <w:rPr>
          <w:rFonts w:ascii="仿宋_GB2312" w:eastAsia="仿宋_GB2312" w:hint="eastAsia"/>
          <w:sz w:val="28"/>
          <w:szCs w:val="28"/>
        </w:rPr>
        <w:t>论文答辩。硕士研究生论文答辩具体要求，见《天津医科大学硕士研究生论文答辩实施细则》。</w:t>
      </w:r>
    </w:p>
    <w:p w:rsidR="00B227FE" w:rsidRDefault="00B227FE" w:rsidP="00B227FE">
      <w:pPr>
        <w:spacing w:line="360" w:lineRule="auto"/>
        <w:ind w:firstLineChars="200" w:firstLine="560"/>
        <w:rPr>
          <w:rFonts w:ascii="仿宋_GB2312" w:eastAsia="仿宋_GB2312"/>
          <w:sz w:val="28"/>
          <w:szCs w:val="28"/>
        </w:rPr>
      </w:pPr>
    </w:p>
    <w:p w:rsidR="00B227FE" w:rsidRDefault="00B227FE" w:rsidP="00B227FE">
      <w:pPr>
        <w:spacing w:line="360" w:lineRule="auto"/>
        <w:ind w:firstLineChars="200" w:firstLine="560"/>
        <w:rPr>
          <w:rFonts w:ascii="仿宋_GB2312" w:eastAsia="仿宋_GB2312"/>
          <w:sz w:val="28"/>
          <w:szCs w:val="28"/>
        </w:rPr>
      </w:pPr>
    </w:p>
    <w:p w:rsidR="00EE225D" w:rsidRDefault="00EE225D" w:rsidP="00B227FE">
      <w:pPr>
        <w:spacing w:line="360" w:lineRule="auto"/>
        <w:ind w:firstLineChars="200" w:firstLine="560"/>
        <w:rPr>
          <w:rFonts w:ascii="仿宋_GB2312" w:eastAsia="仿宋_GB2312"/>
          <w:sz w:val="28"/>
          <w:szCs w:val="28"/>
        </w:rPr>
      </w:pPr>
    </w:p>
    <w:p w:rsidR="00EE225D" w:rsidRDefault="00EE225D" w:rsidP="00B227FE">
      <w:pPr>
        <w:spacing w:line="360" w:lineRule="auto"/>
        <w:ind w:firstLineChars="200" w:firstLine="560"/>
        <w:rPr>
          <w:rFonts w:ascii="仿宋_GB2312" w:eastAsia="仿宋_GB2312"/>
          <w:sz w:val="28"/>
          <w:szCs w:val="28"/>
        </w:rPr>
      </w:pPr>
    </w:p>
    <w:p w:rsidR="00B227FE" w:rsidRPr="00B227FE" w:rsidRDefault="00B227FE" w:rsidP="00B24A73">
      <w:pPr>
        <w:spacing w:line="300" w:lineRule="auto"/>
        <w:ind w:left="357"/>
        <w:rPr>
          <w:b/>
          <w:bCs/>
          <w:color w:val="FF0000"/>
          <w:sz w:val="28"/>
          <w:szCs w:val="28"/>
        </w:rPr>
      </w:pPr>
      <w:r w:rsidRPr="00B227FE">
        <w:rPr>
          <w:rFonts w:hint="eastAsia"/>
          <w:b/>
          <w:bCs/>
          <w:color w:val="FF0000"/>
          <w:sz w:val="28"/>
          <w:szCs w:val="28"/>
        </w:rPr>
        <w:t>备注：培养方案格式要求</w:t>
      </w:r>
    </w:p>
    <w:p w:rsidR="00B227FE" w:rsidRPr="00B227FE" w:rsidRDefault="00B227FE" w:rsidP="00B24A73">
      <w:pPr>
        <w:spacing w:line="300" w:lineRule="auto"/>
        <w:ind w:left="357"/>
        <w:rPr>
          <w:b/>
          <w:bCs/>
          <w:sz w:val="28"/>
          <w:szCs w:val="28"/>
        </w:rPr>
      </w:pPr>
      <w:r w:rsidRPr="00B227FE">
        <w:rPr>
          <w:rFonts w:hint="eastAsia"/>
          <w:b/>
          <w:bCs/>
          <w:sz w:val="28"/>
          <w:szCs w:val="28"/>
        </w:rPr>
        <w:t xml:space="preserve">1. </w:t>
      </w:r>
      <w:r w:rsidRPr="00B227FE">
        <w:rPr>
          <w:rFonts w:hint="eastAsia"/>
          <w:b/>
          <w:bCs/>
          <w:sz w:val="28"/>
          <w:szCs w:val="28"/>
        </w:rPr>
        <w:t>文字要求：</w:t>
      </w:r>
    </w:p>
    <w:p w:rsidR="00B227FE" w:rsidRPr="00B227FE" w:rsidRDefault="00B227FE" w:rsidP="00B24A73">
      <w:pPr>
        <w:spacing w:line="300" w:lineRule="auto"/>
        <w:ind w:left="357"/>
        <w:rPr>
          <w:b/>
          <w:bCs/>
          <w:sz w:val="28"/>
          <w:szCs w:val="28"/>
        </w:rPr>
      </w:pPr>
      <w:r w:rsidRPr="00B227FE">
        <w:rPr>
          <w:rFonts w:hint="eastAsia"/>
          <w:b/>
          <w:bCs/>
          <w:sz w:val="28"/>
          <w:szCs w:val="28"/>
        </w:rPr>
        <w:t>大标题：仿宋</w:t>
      </w:r>
      <w:r w:rsidRPr="00B227FE">
        <w:rPr>
          <w:rFonts w:hint="eastAsia"/>
          <w:b/>
          <w:bCs/>
          <w:sz w:val="28"/>
          <w:szCs w:val="28"/>
        </w:rPr>
        <w:t>-GB2312</w:t>
      </w:r>
      <w:proofErr w:type="gramStart"/>
      <w:r w:rsidRPr="00B227FE">
        <w:rPr>
          <w:rFonts w:hint="eastAsia"/>
          <w:b/>
          <w:bCs/>
          <w:sz w:val="28"/>
          <w:szCs w:val="28"/>
        </w:rPr>
        <w:t>三</w:t>
      </w:r>
      <w:proofErr w:type="gramEnd"/>
      <w:r w:rsidRPr="00B227FE">
        <w:rPr>
          <w:rFonts w:hint="eastAsia"/>
          <w:b/>
          <w:bCs/>
          <w:sz w:val="28"/>
          <w:szCs w:val="28"/>
        </w:rPr>
        <w:t>号</w:t>
      </w:r>
      <w:r w:rsidRPr="00B227FE">
        <w:rPr>
          <w:rFonts w:hint="eastAsia"/>
          <w:b/>
          <w:bCs/>
          <w:sz w:val="28"/>
          <w:szCs w:val="28"/>
        </w:rPr>
        <w:t xml:space="preserve"> </w:t>
      </w:r>
      <w:r w:rsidRPr="00B227FE">
        <w:rPr>
          <w:rFonts w:hint="eastAsia"/>
          <w:b/>
          <w:bCs/>
          <w:sz w:val="28"/>
          <w:szCs w:val="28"/>
        </w:rPr>
        <w:t>加粗</w:t>
      </w:r>
      <w:r w:rsidRPr="00B227FE">
        <w:rPr>
          <w:rFonts w:hint="eastAsia"/>
          <w:b/>
          <w:bCs/>
          <w:sz w:val="28"/>
          <w:szCs w:val="28"/>
        </w:rPr>
        <w:t xml:space="preserve"> </w:t>
      </w:r>
      <w:r w:rsidRPr="00B227FE">
        <w:rPr>
          <w:rFonts w:hint="eastAsia"/>
          <w:b/>
          <w:bCs/>
          <w:sz w:val="28"/>
          <w:szCs w:val="28"/>
        </w:rPr>
        <w:t>居中</w:t>
      </w:r>
    </w:p>
    <w:p w:rsidR="00B227FE" w:rsidRPr="00B227FE" w:rsidRDefault="00B227FE" w:rsidP="00B24A73">
      <w:pPr>
        <w:spacing w:line="300" w:lineRule="auto"/>
        <w:ind w:left="357"/>
        <w:rPr>
          <w:b/>
          <w:bCs/>
          <w:sz w:val="28"/>
          <w:szCs w:val="28"/>
        </w:rPr>
      </w:pPr>
      <w:r w:rsidRPr="00B227FE">
        <w:rPr>
          <w:rFonts w:hint="eastAsia"/>
          <w:b/>
          <w:bCs/>
          <w:sz w:val="28"/>
          <w:szCs w:val="28"/>
        </w:rPr>
        <w:t>正文一、二、三级标题：仿宋</w:t>
      </w:r>
      <w:r w:rsidRPr="00B227FE">
        <w:rPr>
          <w:rFonts w:hint="eastAsia"/>
          <w:b/>
          <w:bCs/>
          <w:sz w:val="28"/>
          <w:szCs w:val="28"/>
        </w:rPr>
        <w:t>-GB2312</w:t>
      </w:r>
      <w:proofErr w:type="gramStart"/>
      <w:r w:rsidRPr="00B227FE">
        <w:rPr>
          <w:rFonts w:hint="eastAsia"/>
          <w:b/>
          <w:bCs/>
          <w:sz w:val="28"/>
          <w:szCs w:val="28"/>
        </w:rPr>
        <w:t>四</w:t>
      </w:r>
      <w:proofErr w:type="gramEnd"/>
      <w:r w:rsidRPr="00B227FE">
        <w:rPr>
          <w:rFonts w:hint="eastAsia"/>
          <w:b/>
          <w:bCs/>
          <w:sz w:val="28"/>
          <w:szCs w:val="28"/>
        </w:rPr>
        <w:t>号</w:t>
      </w:r>
      <w:r w:rsidRPr="00B227FE">
        <w:rPr>
          <w:rFonts w:hint="eastAsia"/>
          <w:b/>
          <w:bCs/>
          <w:sz w:val="28"/>
          <w:szCs w:val="28"/>
        </w:rPr>
        <w:t xml:space="preserve"> </w:t>
      </w:r>
      <w:r w:rsidRPr="00B227FE">
        <w:rPr>
          <w:rFonts w:hint="eastAsia"/>
          <w:b/>
          <w:bCs/>
          <w:sz w:val="28"/>
          <w:szCs w:val="28"/>
        </w:rPr>
        <w:t>加粗</w:t>
      </w:r>
    </w:p>
    <w:p w:rsidR="00B227FE" w:rsidRPr="00B227FE" w:rsidRDefault="00B227FE" w:rsidP="00B24A73">
      <w:pPr>
        <w:spacing w:line="300" w:lineRule="auto"/>
        <w:ind w:left="357"/>
        <w:rPr>
          <w:b/>
          <w:bCs/>
          <w:sz w:val="28"/>
          <w:szCs w:val="28"/>
        </w:rPr>
      </w:pPr>
      <w:r w:rsidRPr="00B227FE">
        <w:rPr>
          <w:rFonts w:hint="eastAsia"/>
          <w:b/>
          <w:bCs/>
          <w:sz w:val="28"/>
          <w:szCs w:val="28"/>
        </w:rPr>
        <w:t>正文：仿宋</w:t>
      </w:r>
      <w:r w:rsidRPr="00B227FE">
        <w:rPr>
          <w:rFonts w:hint="eastAsia"/>
          <w:b/>
          <w:bCs/>
          <w:sz w:val="28"/>
          <w:szCs w:val="28"/>
        </w:rPr>
        <w:t xml:space="preserve">-GB2312 </w:t>
      </w:r>
      <w:r w:rsidRPr="00B227FE">
        <w:rPr>
          <w:rFonts w:hint="eastAsia"/>
          <w:b/>
          <w:bCs/>
          <w:sz w:val="28"/>
          <w:szCs w:val="28"/>
        </w:rPr>
        <w:t>四号</w:t>
      </w:r>
    </w:p>
    <w:p w:rsidR="00B227FE" w:rsidRPr="00B227FE" w:rsidRDefault="00B227FE" w:rsidP="00B24A73">
      <w:pPr>
        <w:spacing w:line="300" w:lineRule="auto"/>
        <w:ind w:left="357"/>
        <w:rPr>
          <w:b/>
          <w:bCs/>
          <w:sz w:val="28"/>
          <w:szCs w:val="28"/>
        </w:rPr>
      </w:pPr>
      <w:r w:rsidRPr="00B227FE">
        <w:rPr>
          <w:rFonts w:hint="eastAsia"/>
          <w:b/>
          <w:bCs/>
          <w:sz w:val="28"/>
          <w:szCs w:val="28"/>
        </w:rPr>
        <w:t>行距：</w:t>
      </w:r>
      <w:r>
        <w:rPr>
          <w:rFonts w:hint="eastAsia"/>
          <w:b/>
          <w:bCs/>
          <w:sz w:val="28"/>
          <w:szCs w:val="28"/>
        </w:rPr>
        <w:t>1.25</w:t>
      </w:r>
      <w:r>
        <w:rPr>
          <w:rFonts w:hint="eastAsia"/>
          <w:b/>
          <w:bCs/>
          <w:sz w:val="28"/>
          <w:szCs w:val="28"/>
        </w:rPr>
        <w:t>倍</w:t>
      </w:r>
    </w:p>
    <w:p w:rsidR="00B227FE" w:rsidRPr="00B227FE" w:rsidRDefault="00B227FE" w:rsidP="00B24A73">
      <w:pPr>
        <w:spacing w:line="300" w:lineRule="auto"/>
        <w:ind w:left="357"/>
        <w:rPr>
          <w:b/>
          <w:bCs/>
          <w:sz w:val="28"/>
          <w:szCs w:val="28"/>
        </w:rPr>
      </w:pPr>
      <w:r w:rsidRPr="00B227FE">
        <w:rPr>
          <w:rFonts w:hint="eastAsia"/>
          <w:b/>
          <w:bCs/>
          <w:sz w:val="28"/>
          <w:szCs w:val="28"/>
        </w:rPr>
        <w:t xml:space="preserve">2. </w:t>
      </w:r>
      <w:r w:rsidRPr="00B227FE">
        <w:rPr>
          <w:rFonts w:hint="eastAsia"/>
          <w:b/>
          <w:bCs/>
          <w:sz w:val="28"/>
          <w:szCs w:val="28"/>
        </w:rPr>
        <w:t>表格要求</w:t>
      </w:r>
    </w:p>
    <w:p w:rsidR="00B227FE" w:rsidRPr="00B227FE" w:rsidRDefault="00B227FE" w:rsidP="00B24A73">
      <w:pPr>
        <w:spacing w:line="300" w:lineRule="auto"/>
        <w:ind w:left="357"/>
        <w:rPr>
          <w:b/>
          <w:bCs/>
          <w:sz w:val="28"/>
          <w:szCs w:val="28"/>
        </w:rPr>
      </w:pPr>
      <w:r w:rsidRPr="00B227FE">
        <w:rPr>
          <w:rFonts w:hint="eastAsia"/>
          <w:b/>
          <w:bCs/>
          <w:sz w:val="28"/>
          <w:szCs w:val="28"/>
        </w:rPr>
        <w:t>表格格式：三线表，边框粗细</w:t>
      </w:r>
      <w:r w:rsidRPr="00B227FE">
        <w:rPr>
          <w:rFonts w:hint="eastAsia"/>
          <w:b/>
          <w:bCs/>
          <w:sz w:val="28"/>
          <w:szCs w:val="28"/>
        </w:rPr>
        <w:t>1.5</w:t>
      </w:r>
      <w:r w:rsidRPr="00B227FE">
        <w:rPr>
          <w:rFonts w:hint="eastAsia"/>
          <w:b/>
          <w:bCs/>
          <w:sz w:val="28"/>
          <w:szCs w:val="28"/>
        </w:rPr>
        <w:t>磅</w:t>
      </w:r>
    </w:p>
    <w:p w:rsidR="00B227FE" w:rsidRPr="00B227FE" w:rsidRDefault="00B227FE" w:rsidP="00B24A73">
      <w:pPr>
        <w:spacing w:line="300" w:lineRule="auto"/>
        <w:ind w:left="357"/>
        <w:rPr>
          <w:b/>
          <w:bCs/>
          <w:sz w:val="28"/>
          <w:szCs w:val="28"/>
        </w:rPr>
      </w:pPr>
      <w:r w:rsidRPr="00B227FE">
        <w:rPr>
          <w:rFonts w:hint="eastAsia"/>
          <w:b/>
          <w:bCs/>
          <w:sz w:val="28"/>
          <w:szCs w:val="28"/>
        </w:rPr>
        <w:t>表格中标题行：仿宋</w:t>
      </w:r>
      <w:r w:rsidRPr="00B227FE">
        <w:rPr>
          <w:rFonts w:hint="eastAsia"/>
          <w:b/>
          <w:bCs/>
          <w:sz w:val="28"/>
          <w:szCs w:val="28"/>
        </w:rPr>
        <w:t xml:space="preserve">-GB2312 </w:t>
      </w:r>
      <w:r>
        <w:rPr>
          <w:rFonts w:hint="eastAsia"/>
          <w:b/>
          <w:bCs/>
          <w:sz w:val="28"/>
          <w:szCs w:val="28"/>
        </w:rPr>
        <w:t>小</w:t>
      </w:r>
      <w:r w:rsidRPr="00B227FE">
        <w:rPr>
          <w:rFonts w:hint="eastAsia"/>
          <w:b/>
          <w:bCs/>
          <w:sz w:val="28"/>
          <w:szCs w:val="28"/>
        </w:rPr>
        <w:t>号</w:t>
      </w:r>
      <w:r w:rsidRPr="00B227FE">
        <w:rPr>
          <w:rFonts w:hint="eastAsia"/>
          <w:b/>
          <w:bCs/>
          <w:sz w:val="28"/>
          <w:szCs w:val="28"/>
        </w:rPr>
        <w:t xml:space="preserve"> </w:t>
      </w:r>
      <w:r w:rsidRPr="00B227FE">
        <w:rPr>
          <w:rFonts w:hint="eastAsia"/>
          <w:b/>
          <w:bCs/>
          <w:sz w:val="28"/>
          <w:szCs w:val="28"/>
        </w:rPr>
        <w:t>加粗</w:t>
      </w:r>
    </w:p>
    <w:p w:rsidR="00B227FE" w:rsidRPr="00B227FE" w:rsidRDefault="00B227FE" w:rsidP="00B24A73">
      <w:pPr>
        <w:spacing w:line="300" w:lineRule="auto"/>
        <w:ind w:left="357"/>
        <w:rPr>
          <w:b/>
          <w:bCs/>
          <w:sz w:val="28"/>
          <w:szCs w:val="28"/>
        </w:rPr>
      </w:pPr>
      <w:r w:rsidRPr="00B227FE">
        <w:rPr>
          <w:rFonts w:hint="eastAsia"/>
          <w:b/>
          <w:bCs/>
          <w:sz w:val="28"/>
          <w:szCs w:val="28"/>
        </w:rPr>
        <w:t>表格中正文：仿宋</w:t>
      </w:r>
      <w:r w:rsidRPr="00B227FE">
        <w:rPr>
          <w:rFonts w:hint="eastAsia"/>
          <w:b/>
          <w:bCs/>
          <w:sz w:val="28"/>
          <w:szCs w:val="28"/>
        </w:rPr>
        <w:t xml:space="preserve">-GB2312 </w:t>
      </w:r>
      <w:r>
        <w:rPr>
          <w:rFonts w:hint="eastAsia"/>
          <w:b/>
          <w:bCs/>
          <w:sz w:val="28"/>
          <w:szCs w:val="28"/>
        </w:rPr>
        <w:t>小</w:t>
      </w:r>
      <w:r w:rsidRPr="00B227FE">
        <w:rPr>
          <w:rFonts w:hint="eastAsia"/>
          <w:b/>
          <w:bCs/>
          <w:sz w:val="28"/>
          <w:szCs w:val="28"/>
        </w:rPr>
        <w:t>号</w:t>
      </w:r>
    </w:p>
    <w:p w:rsidR="00B227FE" w:rsidRPr="00B227FE" w:rsidRDefault="00B227FE" w:rsidP="00B24A73">
      <w:pPr>
        <w:spacing w:line="300" w:lineRule="auto"/>
        <w:ind w:left="357"/>
        <w:rPr>
          <w:b/>
          <w:bCs/>
          <w:sz w:val="28"/>
          <w:szCs w:val="28"/>
        </w:rPr>
      </w:pPr>
      <w:r w:rsidRPr="00B227FE">
        <w:rPr>
          <w:rFonts w:hint="eastAsia"/>
          <w:b/>
          <w:bCs/>
          <w:sz w:val="28"/>
          <w:szCs w:val="28"/>
        </w:rPr>
        <w:t xml:space="preserve">3. </w:t>
      </w:r>
      <w:r w:rsidRPr="00B227FE">
        <w:rPr>
          <w:rFonts w:hint="eastAsia"/>
          <w:b/>
          <w:bCs/>
          <w:sz w:val="28"/>
          <w:szCs w:val="28"/>
        </w:rPr>
        <w:t>装订要求</w:t>
      </w:r>
    </w:p>
    <w:p w:rsidR="00B227FE" w:rsidRPr="00B227FE" w:rsidRDefault="00B227FE" w:rsidP="00B24A73">
      <w:pPr>
        <w:spacing w:line="300" w:lineRule="auto"/>
        <w:ind w:left="357"/>
        <w:rPr>
          <w:b/>
          <w:bCs/>
          <w:sz w:val="28"/>
          <w:szCs w:val="28"/>
        </w:rPr>
      </w:pPr>
      <w:r w:rsidRPr="00B227FE">
        <w:rPr>
          <w:rFonts w:hint="eastAsia"/>
          <w:b/>
          <w:bCs/>
          <w:sz w:val="28"/>
          <w:szCs w:val="28"/>
        </w:rPr>
        <w:t>页边距：左右：</w:t>
      </w:r>
      <w:r w:rsidRPr="00B227FE">
        <w:rPr>
          <w:rFonts w:hint="eastAsia"/>
          <w:b/>
          <w:bCs/>
          <w:sz w:val="28"/>
          <w:szCs w:val="28"/>
        </w:rPr>
        <w:t xml:space="preserve">3.18cm </w:t>
      </w:r>
      <w:r w:rsidRPr="00B227FE">
        <w:rPr>
          <w:rFonts w:hint="eastAsia"/>
          <w:b/>
          <w:bCs/>
          <w:sz w:val="28"/>
          <w:szCs w:val="28"/>
        </w:rPr>
        <w:t>上下</w:t>
      </w:r>
      <w:r w:rsidRPr="00B227FE">
        <w:rPr>
          <w:rFonts w:hint="eastAsia"/>
          <w:b/>
          <w:bCs/>
          <w:sz w:val="28"/>
          <w:szCs w:val="28"/>
        </w:rPr>
        <w:t>2.54cm</w:t>
      </w:r>
    </w:p>
    <w:p w:rsidR="00B227FE" w:rsidRPr="00B227FE" w:rsidRDefault="00B227FE" w:rsidP="00B24A73">
      <w:pPr>
        <w:spacing w:line="300" w:lineRule="auto"/>
        <w:ind w:left="357"/>
        <w:rPr>
          <w:sz w:val="28"/>
          <w:szCs w:val="28"/>
        </w:rPr>
      </w:pPr>
      <w:r w:rsidRPr="00B227FE">
        <w:rPr>
          <w:rFonts w:hint="eastAsia"/>
          <w:b/>
          <w:bCs/>
          <w:sz w:val="28"/>
          <w:szCs w:val="28"/>
        </w:rPr>
        <w:t>装订：</w:t>
      </w:r>
      <w:r w:rsidRPr="00B227FE">
        <w:rPr>
          <w:rFonts w:hint="eastAsia"/>
          <w:b/>
          <w:bCs/>
          <w:sz w:val="28"/>
          <w:szCs w:val="28"/>
        </w:rPr>
        <w:t>A4</w:t>
      </w:r>
      <w:r w:rsidRPr="00B227FE">
        <w:rPr>
          <w:rFonts w:hint="eastAsia"/>
          <w:b/>
          <w:bCs/>
          <w:sz w:val="28"/>
          <w:szCs w:val="28"/>
        </w:rPr>
        <w:t>纸双面打印，左侧装订</w:t>
      </w:r>
    </w:p>
    <w:sectPr w:rsidR="00B227FE" w:rsidRPr="00B22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A8" w:rsidRDefault="003A55A8" w:rsidP="007D3E7E">
      <w:r>
        <w:separator/>
      </w:r>
    </w:p>
  </w:endnote>
  <w:endnote w:type="continuationSeparator" w:id="0">
    <w:p w:rsidR="003A55A8" w:rsidRDefault="003A55A8" w:rsidP="007D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A8" w:rsidRDefault="003A55A8" w:rsidP="007D3E7E">
      <w:r>
        <w:separator/>
      </w:r>
    </w:p>
  </w:footnote>
  <w:footnote w:type="continuationSeparator" w:id="0">
    <w:p w:rsidR="003A55A8" w:rsidRDefault="003A55A8" w:rsidP="007D3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8E"/>
    <w:rsid w:val="00145CDE"/>
    <w:rsid w:val="00170BD4"/>
    <w:rsid w:val="003A5165"/>
    <w:rsid w:val="003A55A8"/>
    <w:rsid w:val="007D3E7E"/>
    <w:rsid w:val="0098144D"/>
    <w:rsid w:val="00A0258E"/>
    <w:rsid w:val="00B227FE"/>
    <w:rsid w:val="00B24A73"/>
    <w:rsid w:val="00EA59BB"/>
    <w:rsid w:val="00EE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E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3E7E"/>
    <w:rPr>
      <w:sz w:val="18"/>
      <w:szCs w:val="18"/>
    </w:rPr>
  </w:style>
  <w:style w:type="paragraph" w:styleId="a4">
    <w:name w:val="footer"/>
    <w:basedOn w:val="a"/>
    <w:link w:val="Char0"/>
    <w:uiPriority w:val="99"/>
    <w:unhideWhenUsed/>
    <w:rsid w:val="007D3E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E7E"/>
    <w:rPr>
      <w:sz w:val="18"/>
      <w:szCs w:val="18"/>
    </w:rPr>
  </w:style>
  <w:style w:type="paragraph" w:customStyle="1" w:styleId="CharCharCharChar">
    <w:name w:val="Char Char Char Char"/>
    <w:basedOn w:val="a"/>
    <w:rsid w:val="00B227FE"/>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E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3E7E"/>
    <w:rPr>
      <w:sz w:val="18"/>
      <w:szCs w:val="18"/>
    </w:rPr>
  </w:style>
  <w:style w:type="paragraph" w:styleId="a4">
    <w:name w:val="footer"/>
    <w:basedOn w:val="a"/>
    <w:link w:val="Char0"/>
    <w:uiPriority w:val="99"/>
    <w:unhideWhenUsed/>
    <w:rsid w:val="007D3E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3E7E"/>
    <w:rPr>
      <w:sz w:val="18"/>
      <w:szCs w:val="18"/>
    </w:rPr>
  </w:style>
  <w:style w:type="paragraph" w:customStyle="1" w:styleId="CharCharCharChar">
    <w:name w:val="Char Char Char Char"/>
    <w:basedOn w:val="a"/>
    <w:rsid w:val="00B227FE"/>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Words>
  <Characters>597</Characters>
  <Application>Microsoft Office Word</Application>
  <DocSecurity>0</DocSecurity>
  <Lines>4</Lines>
  <Paragraphs>1</Paragraphs>
  <ScaleCrop>false</ScaleCrop>
  <Company>Microsoft</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2022-05-05T02:17:00Z</dcterms:created>
  <dcterms:modified xsi:type="dcterms:W3CDTF">2022-05-05T02:52:00Z</dcterms:modified>
</cp:coreProperties>
</file>